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0AE3A" w14:textId="77777777" w:rsidR="008E78F4" w:rsidRDefault="008E78F4" w:rsidP="0053598F">
      <w:pPr>
        <w:pStyle w:val="NoSpacing"/>
        <w:ind w:left="-1080"/>
        <w:jc w:val="center"/>
        <w:rPr>
          <w:b/>
          <w:sz w:val="40"/>
        </w:rPr>
      </w:pPr>
      <w:r>
        <w:rPr>
          <w:b/>
          <w:noProof/>
          <w:sz w:val="40"/>
        </w:rPr>
        <w:drawing>
          <wp:anchor distT="0" distB="0" distL="114300" distR="114300" simplePos="0" relativeHeight="251658240" behindDoc="1" locked="0" layoutInCell="1" allowOverlap="1" wp14:anchorId="062D4533" wp14:editId="11C46CC1">
            <wp:simplePos x="0" y="0"/>
            <wp:positionH relativeFrom="column">
              <wp:posOffset>-692150</wp:posOffset>
            </wp:positionH>
            <wp:positionV relativeFrom="paragraph">
              <wp:posOffset>-243840</wp:posOffset>
            </wp:positionV>
            <wp:extent cx="7363460" cy="1828800"/>
            <wp:effectExtent l="19050" t="0" r="8890" b="0"/>
            <wp:wrapNone/>
            <wp:docPr id="1" name="Picture 0" descr="press release header general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 general v1.jpg"/>
                    <pic:cNvPicPr/>
                  </pic:nvPicPr>
                  <pic:blipFill>
                    <a:blip r:embed="rId4" cstate="print"/>
                    <a:stretch>
                      <a:fillRect/>
                    </a:stretch>
                  </pic:blipFill>
                  <pic:spPr>
                    <a:xfrm>
                      <a:off x="0" y="0"/>
                      <a:ext cx="7363460" cy="1828800"/>
                    </a:xfrm>
                    <a:prstGeom prst="rect">
                      <a:avLst/>
                    </a:prstGeom>
                  </pic:spPr>
                </pic:pic>
              </a:graphicData>
            </a:graphic>
          </wp:anchor>
        </w:drawing>
      </w:r>
    </w:p>
    <w:p w14:paraId="68B8B837" w14:textId="77777777" w:rsidR="008E78F4" w:rsidRDefault="008E78F4" w:rsidP="00E7514A">
      <w:pPr>
        <w:pStyle w:val="NoSpacing"/>
        <w:jc w:val="center"/>
        <w:rPr>
          <w:b/>
          <w:sz w:val="40"/>
        </w:rPr>
      </w:pPr>
    </w:p>
    <w:p w14:paraId="11800B52" w14:textId="77777777" w:rsidR="008E78F4" w:rsidRDefault="008E78F4" w:rsidP="00E7514A">
      <w:pPr>
        <w:pStyle w:val="NoSpacing"/>
        <w:jc w:val="center"/>
        <w:rPr>
          <w:b/>
          <w:sz w:val="40"/>
        </w:rPr>
      </w:pPr>
    </w:p>
    <w:p w14:paraId="783F0D7F" w14:textId="77777777" w:rsidR="008E78F4" w:rsidRDefault="008E78F4" w:rsidP="00E7514A">
      <w:pPr>
        <w:pStyle w:val="NoSpacing"/>
        <w:jc w:val="center"/>
        <w:rPr>
          <w:b/>
          <w:sz w:val="40"/>
        </w:rPr>
      </w:pPr>
    </w:p>
    <w:p w14:paraId="25F5B0A2" w14:textId="77777777" w:rsidR="008E78F4" w:rsidRDefault="008E78F4" w:rsidP="00E7514A">
      <w:pPr>
        <w:pStyle w:val="NoSpacing"/>
        <w:jc w:val="center"/>
        <w:rPr>
          <w:b/>
          <w:sz w:val="32"/>
        </w:rPr>
      </w:pPr>
    </w:p>
    <w:p w14:paraId="5D85F51E" w14:textId="77777777" w:rsidR="00762FAD" w:rsidRPr="0053598F" w:rsidRDefault="00762FAD" w:rsidP="0053598F">
      <w:pPr>
        <w:pStyle w:val="NoSpacing"/>
        <w:ind w:left="-1080"/>
        <w:rPr>
          <w:sz w:val="20"/>
        </w:rPr>
      </w:pPr>
    </w:p>
    <w:p w14:paraId="77195790" w14:textId="1BFD81F9" w:rsidR="0053598F" w:rsidRPr="0007492C" w:rsidRDefault="0053598F" w:rsidP="003938B1">
      <w:pPr>
        <w:pStyle w:val="NoSpacing"/>
        <w:tabs>
          <w:tab w:val="left" w:pos="9720"/>
        </w:tabs>
        <w:ind w:left="-990" w:right="-1170"/>
        <w:rPr>
          <w:rFonts w:ascii="Myriad Pro" w:hAnsi="Myriad Pro"/>
          <w:i/>
          <w:sz w:val="24"/>
          <w:szCs w:val="28"/>
        </w:rPr>
      </w:pPr>
      <w:r w:rsidRPr="0053598F">
        <w:rPr>
          <w:rFonts w:ascii="Myriad Pro" w:hAnsi="Myriad Pro"/>
          <w:sz w:val="24"/>
          <w:szCs w:val="28"/>
        </w:rPr>
        <w:t>For Immediate Release</w:t>
      </w:r>
      <w:r w:rsidR="003938B1">
        <w:rPr>
          <w:rFonts w:ascii="Myriad Pro" w:hAnsi="Myriad Pro"/>
          <w:sz w:val="24"/>
          <w:szCs w:val="28"/>
        </w:rPr>
        <w:tab/>
      </w:r>
    </w:p>
    <w:p w14:paraId="22411D16" w14:textId="1919B347" w:rsidR="0053598F" w:rsidRPr="0053598F" w:rsidRDefault="003938B1" w:rsidP="0053598F">
      <w:pPr>
        <w:pStyle w:val="NoSpacing"/>
        <w:ind w:left="-990"/>
        <w:rPr>
          <w:rFonts w:ascii="Myriad Pro" w:hAnsi="Myriad Pro"/>
          <w:sz w:val="24"/>
          <w:szCs w:val="28"/>
        </w:rPr>
      </w:pPr>
      <w:r>
        <w:rPr>
          <w:rFonts w:ascii="Myriad Pro" w:hAnsi="Myriad Pro"/>
          <w:sz w:val="24"/>
          <w:szCs w:val="28"/>
        </w:rPr>
        <w:t xml:space="preserve">July </w:t>
      </w:r>
      <w:r w:rsidR="002167BB">
        <w:rPr>
          <w:rFonts w:ascii="Myriad Pro" w:hAnsi="Myriad Pro"/>
          <w:sz w:val="24"/>
          <w:szCs w:val="28"/>
        </w:rPr>
        <w:t>27</w:t>
      </w:r>
      <w:r w:rsidR="0053598F">
        <w:rPr>
          <w:rFonts w:ascii="Myriad Pro" w:hAnsi="Myriad Pro"/>
          <w:sz w:val="24"/>
          <w:szCs w:val="28"/>
        </w:rPr>
        <w:t>, 201</w:t>
      </w:r>
      <w:r w:rsidR="00F460E3">
        <w:rPr>
          <w:rFonts w:ascii="Myriad Pro" w:hAnsi="Myriad Pro"/>
          <w:sz w:val="24"/>
          <w:szCs w:val="28"/>
        </w:rPr>
        <w:t>9</w:t>
      </w:r>
      <w:r w:rsidR="0053598F" w:rsidRPr="0053598F">
        <w:rPr>
          <w:rFonts w:ascii="Myriad Pro" w:hAnsi="Myriad Pro"/>
          <w:sz w:val="24"/>
          <w:szCs w:val="28"/>
        </w:rPr>
        <w:t xml:space="preserve"> </w:t>
      </w:r>
    </w:p>
    <w:p w14:paraId="7F0CA27E" w14:textId="1EF34D39" w:rsidR="002167BB" w:rsidRDefault="002167BB" w:rsidP="00A172A1">
      <w:pPr>
        <w:pStyle w:val="NoSpacing"/>
        <w:jc w:val="center"/>
        <w:rPr>
          <w:b/>
          <w:sz w:val="36"/>
        </w:rPr>
      </w:pPr>
    </w:p>
    <w:p w14:paraId="7AFC3F6E" w14:textId="0ABD9D3B" w:rsidR="002167BB" w:rsidRPr="007A569F" w:rsidRDefault="002167BB" w:rsidP="002167BB">
      <w:pPr>
        <w:pStyle w:val="NoSpacing"/>
        <w:jc w:val="center"/>
        <w:rPr>
          <w:b/>
          <w:spacing w:val="-8"/>
          <w:sz w:val="36"/>
        </w:rPr>
      </w:pPr>
      <w:r w:rsidRPr="009011B6">
        <w:rPr>
          <w:b/>
          <w:spacing w:val="-8"/>
          <w:sz w:val="36"/>
          <w:szCs w:val="36"/>
        </w:rPr>
        <w:t xml:space="preserve">REGISTRATION NOW OPEN FOR </w:t>
      </w:r>
      <w:r w:rsidR="00835980" w:rsidRPr="009011B6">
        <w:rPr>
          <w:b/>
          <w:spacing w:val="-8"/>
          <w:sz w:val="36"/>
          <w:szCs w:val="36"/>
        </w:rPr>
        <w:t>CANUSA</w:t>
      </w:r>
      <w:r w:rsidRPr="009011B6">
        <w:rPr>
          <w:b/>
          <w:spacing w:val="-8"/>
          <w:sz w:val="36"/>
          <w:szCs w:val="36"/>
        </w:rPr>
        <w:t xml:space="preserve"> 5K CHALLENGE</w:t>
      </w:r>
      <w:r w:rsidRPr="007A569F">
        <w:rPr>
          <w:b/>
          <w:spacing w:val="-8"/>
          <w:sz w:val="36"/>
        </w:rPr>
        <w:t xml:space="preserve"> </w:t>
      </w:r>
    </w:p>
    <w:p w14:paraId="3A1A575F" w14:textId="77777777" w:rsidR="002167BB" w:rsidRPr="007A569F" w:rsidRDefault="002167BB" w:rsidP="002167BB">
      <w:pPr>
        <w:pStyle w:val="NoSpacing"/>
        <w:jc w:val="center"/>
        <w:rPr>
          <w:b/>
          <w:sz w:val="32"/>
        </w:rPr>
      </w:pPr>
    </w:p>
    <w:p w14:paraId="22F80B59" w14:textId="48155D2A" w:rsidR="00835980" w:rsidRDefault="002167BB" w:rsidP="002167BB">
      <w:pPr>
        <w:pStyle w:val="NoSpacing"/>
        <w:jc w:val="center"/>
        <w:rPr>
          <w:i/>
          <w:sz w:val="32"/>
          <w:szCs w:val="32"/>
        </w:rPr>
      </w:pPr>
      <w:r>
        <w:rPr>
          <w:i/>
          <w:sz w:val="32"/>
          <w:szCs w:val="32"/>
        </w:rPr>
        <w:t>Race set for September 1</w:t>
      </w:r>
      <w:r w:rsidR="00835980">
        <w:rPr>
          <w:i/>
          <w:sz w:val="32"/>
          <w:szCs w:val="32"/>
        </w:rPr>
        <w:t>4</w:t>
      </w:r>
      <w:r>
        <w:rPr>
          <w:i/>
          <w:sz w:val="32"/>
          <w:szCs w:val="32"/>
        </w:rPr>
        <w:t xml:space="preserve"> will benefit </w:t>
      </w:r>
      <w:r w:rsidR="00D317CA">
        <w:rPr>
          <w:i/>
          <w:sz w:val="32"/>
          <w:szCs w:val="32"/>
        </w:rPr>
        <w:t>the</w:t>
      </w:r>
    </w:p>
    <w:p w14:paraId="1F96AD75" w14:textId="76A3E255" w:rsidR="002167BB" w:rsidRDefault="00835980" w:rsidP="002167BB">
      <w:pPr>
        <w:pStyle w:val="NoSpacing"/>
        <w:jc w:val="center"/>
        <w:rPr>
          <w:i/>
          <w:sz w:val="32"/>
          <w:szCs w:val="32"/>
        </w:rPr>
      </w:pPr>
      <w:r>
        <w:rPr>
          <w:i/>
          <w:sz w:val="32"/>
          <w:szCs w:val="32"/>
        </w:rPr>
        <w:t xml:space="preserve">Greater Flint Olympian and CANUSA Games </w:t>
      </w:r>
    </w:p>
    <w:p w14:paraId="72892217" w14:textId="77777777" w:rsidR="002167BB" w:rsidRPr="0038257E" w:rsidRDefault="002167BB" w:rsidP="002167BB">
      <w:pPr>
        <w:pStyle w:val="NoSpacing"/>
        <w:jc w:val="center"/>
        <w:rPr>
          <w:i/>
          <w:sz w:val="28"/>
          <w:szCs w:val="32"/>
        </w:rPr>
      </w:pPr>
    </w:p>
    <w:p w14:paraId="7B4D6FDB" w14:textId="77777777" w:rsidR="002167BB" w:rsidRPr="002336B5" w:rsidRDefault="002167BB" w:rsidP="002167BB">
      <w:pPr>
        <w:pStyle w:val="NoSpacing"/>
        <w:jc w:val="center"/>
        <w:rPr>
          <w:b/>
          <w:sz w:val="16"/>
        </w:rPr>
      </w:pPr>
    </w:p>
    <w:p w14:paraId="64C91014" w14:textId="35CE287D" w:rsidR="002167BB" w:rsidRPr="008A2351" w:rsidRDefault="002167BB" w:rsidP="008A2351">
      <w:pPr>
        <w:pStyle w:val="NoSpacing"/>
        <w:spacing w:line="280" w:lineRule="exact"/>
      </w:pPr>
      <w:r w:rsidRPr="008A2351">
        <w:rPr>
          <w:b/>
        </w:rPr>
        <w:t>GRAND BLANC, Mich.</w:t>
      </w:r>
      <w:r w:rsidRPr="008A2351">
        <w:t xml:space="preserve"> – Officials from The Ally Challenge presented by McLaren announced today </w:t>
      </w:r>
      <w:r w:rsidR="00F76935">
        <w:t xml:space="preserve">that </w:t>
      </w:r>
      <w:r w:rsidRPr="008A2351">
        <w:t xml:space="preserve">the </w:t>
      </w:r>
      <w:r w:rsidR="00F76935">
        <w:t xml:space="preserve">tournament will host </w:t>
      </w:r>
      <w:r w:rsidRPr="008A2351">
        <w:t xml:space="preserve">the </w:t>
      </w:r>
      <w:r w:rsidR="00835980" w:rsidRPr="008A2351">
        <w:t>CANUSA</w:t>
      </w:r>
      <w:r w:rsidRPr="008A2351">
        <w:t xml:space="preserve"> 5K Challenge, a run/walk event that will take place on Saturday, September </w:t>
      </w:r>
      <w:r w:rsidR="00835980" w:rsidRPr="008A2351">
        <w:t>14</w:t>
      </w:r>
      <w:r w:rsidRPr="008A2351">
        <w:t xml:space="preserve">, prior to the second round of competition at the </w:t>
      </w:r>
      <w:r w:rsidR="00835980" w:rsidRPr="008A2351">
        <w:t>official</w:t>
      </w:r>
      <w:r w:rsidRPr="008A2351">
        <w:t xml:space="preserve"> PGA TOUR Champions </w:t>
      </w:r>
      <w:r w:rsidR="00F76935">
        <w:t>stop</w:t>
      </w:r>
      <w:r w:rsidRPr="008A2351">
        <w:t xml:space="preserve"> at Warwick Hills Golf &amp; Country Club. </w:t>
      </w:r>
    </w:p>
    <w:p w14:paraId="763EB74A" w14:textId="5F0A765C" w:rsidR="00835980" w:rsidRPr="008A2351" w:rsidRDefault="00835980" w:rsidP="008A2351">
      <w:pPr>
        <w:pStyle w:val="NoSpacing"/>
        <w:spacing w:line="280" w:lineRule="exact"/>
        <w:rPr>
          <w:sz w:val="28"/>
          <w:szCs w:val="28"/>
        </w:rPr>
      </w:pPr>
    </w:p>
    <w:p w14:paraId="6F387BC0" w14:textId="7DA9DA8A" w:rsidR="00F76935" w:rsidRDefault="00F76935" w:rsidP="008A2351">
      <w:pPr>
        <w:pStyle w:val="NoSpacing"/>
        <w:spacing w:line="280" w:lineRule="exact"/>
      </w:pPr>
      <w:r>
        <w:t xml:space="preserve">The CANUSA 5K Challenge is offered by Crim Fitness Foundation in partnership with The Ally Challenge. </w:t>
      </w:r>
    </w:p>
    <w:p w14:paraId="2F6B9797" w14:textId="7831CEA6" w:rsidR="00835980" w:rsidRPr="008A2351" w:rsidRDefault="00835980" w:rsidP="008A2351">
      <w:pPr>
        <w:pStyle w:val="NoSpacing"/>
        <w:spacing w:line="280" w:lineRule="exact"/>
      </w:pPr>
      <w:r w:rsidRPr="008A2351">
        <w:t>Crim is a Flint-based non-profit organization developed for the purpose of administering funds to carry out activities and events to promote health, wellness and active lifestyles.</w:t>
      </w:r>
    </w:p>
    <w:p w14:paraId="784FC5D0" w14:textId="2764BFFD" w:rsidR="00835980" w:rsidRPr="008A2351" w:rsidRDefault="00835980" w:rsidP="008A2351">
      <w:pPr>
        <w:pStyle w:val="NoSpacing"/>
        <w:spacing w:line="280" w:lineRule="exact"/>
        <w:rPr>
          <w:sz w:val="28"/>
          <w:szCs w:val="28"/>
        </w:rPr>
      </w:pPr>
    </w:p>
    <w:p w14:paraId="65C2C5D9" w14:textId="13D5FEE6" w:rsidR="00D317CA" w:rsidRPr="008A2351" w:rsidRDefault="00835980" w:rsidP="008A2351">
      <w:pPr>
        <w:pStyle w:val="NoSpacing"/>
        <w:spacing w:line="280" w:lineRule="exact"/>
      </w:pPr>
      <w:r w:rsidRPr="008A2351">
        <w:t xml:space="preserve">The race </w:t>
      </w:r>
      <w:r w:rsidR="00F76935">
        <w:t xml:space="preserve">is owned and operated by Crim Fitness Foundation and </w:t>
      </w:r>
      <w:r w:rsidRPr="008A2351">
        <w:t xml:space="preserve">will serve as a fundraiser that will benefit </w:t>
      </w:r>
      <w:r w:rsidR="00D317CA" w:rsidRPr="008A2351">
        <w:t xml:space="preserve">one of Flint’s oldest athletic traditions, the Greater Flint Olympian Games and CANUSA Games. </w:t>
      </w:r>
    </w:p>
    <w:p w14:paraId="65774E2F" w14:textId="77777777" w:rsidR="00D317CA" w:rsidRPr="008A2351" w:rsidRDefault="00D317CA" w:rsidP="008A2351">
      <w:pPr>
        <w:pStyle w:val="NoSpacing"/>
        <w:spacing w:line="280" w:lineRule="exact"/>
        <w:rPr>
          <w:sz w:val="28"/>
          <w:szCs w:val="28"/>
        </w:rPr>
      </w:pPr>
    </w:p>
    <w:p w14:paraId="507C1707" w14:textId="7116F3A7" w:rsidR="002167BB" w:rsidRPr="008A2351" w:rsidRDefault="002167BB" w:rsidP="008A2351">
      <w:pPr>
        <w:pStyle w:val="NoSpacing"/>
        <w:spacing w:line="280" w:lineRule="exact"/>
      </w:pPr>
      <w:r w:rsidRPr="008A2351">
        <w:t xml:space="preserve">The </w:t>
      </w:r>
      <w:r w:rsidR="00D317CA" w:rsidRPr="008A2351">
        <w:t>CANUSA</w:t>
      </w:r>
      <w:r w:rsidRPr="008A2351">
        <w:t xml:space="preserve"> 5K Challenge will begin at 8:</w:t>
      </w:r>
      <w:r w:rsidR="00D317CA" w:rsidRPr="008A2351">
        <w:t>0</w:t>
      </w:r>
      <w:r w:rsidRPr="008A2351">
        <w:t xml:space="preserve">0 a.m. in the clubhouse parking lot at Warwick Hills and follow a route on paved roads around the perimeter of the golf course, ending near the tournament’s Main Admissions Gate on Burning Tree Drive. </w:t>
      </w:r>
    </w:p>
    <w:p w14:paraId="438C3D56" w14:textId="77777777" w:rsidR="002167BB" w:rsidRPr="008A2351" w:rsidRDefault="002167BB" w:rsidP="008A2351">
      <w:pPr>
        <w:pStyle w:val="NoSpacing"/>
        <w:spacing w:line="280" w:lineRule="exact"/>
        <w:rPr>
          <w:sz w:val="28"/>
          <w:szCs w:val="28"/>
        </w:rPr>
      </w:pPr>
    </w:p>
    <w:p w14:paraId="7619E541" w14:textId="187D497C" w:rsidR="002167BB" w:rsidRDefault="002167BB" w:rsidP="008A2351">
      <w:pPr>
        <w:pStyle w:val="NoSpacing"/>
        <w:spacing w:line="280" w:lineRule="exact"/>
      </w:pPr>
      <w:r w:rsidRPr="008A2351">
        <w:t xml:space="preserve">Registration for the </w:t>
      </w:r>
      <w:r w:rsidR="00924539" w:rsidRPr="008A2351">
        <w:t>CANUSA 5K</w:t>
      </w:r>
      <w:r w:rsidRPr="008A2351">
        <w:t xml:space="preserve"> Challenge is </w:t>
      </w:r>
      <w:r w:rsidRPr="004F728F">
        <w:rPr>
          <w:b/>
          <w:i/>
        </w:rPr>
        <w:t>NOW</w:t>
      </w:r>
      <w:r w:rsidRPr="008A2351">
        <w:t xml:space="preserve"> open </w:t>
      </w:r>
      <w:r w:rsidR="009011B6" w:rsidRPr="008A2351">
        <w:t xml:space="preserve">at </w:t>
      </w:r>
      <w:r w:rsidR="00F76935">
        <w:t>CRIMRACES.ORG.</w:t>
      </w:r>
      <w:r w:rsidRPr="008A2351">
        <w:t xml:space="preserve"> </w:t>
      </w:r>
      <w:r w:rsidRPr="008A2351">
        <w:rPr>
          <w:szCs w:val="24"/>
        </w:rPr>
        <w:t>Race participation packages start at $3</w:t>
      </w:r>
      <w:r w:rsidR="00924539" w:rsidRPr="008A2351">
        <w:rPr>
          <w:szCs w:val="24"/>
        </w:rPr>
        <w:t>0</w:t>
      </w:r>
      <w:r w:rsidRPr="008A2351">
        <w:rPr>
          <w:szCs w:val="24"/>
        </w:rPr>
        <w:t xml:space="preserve"> per person through </w:t>
      </w:r>
      <w:r w:rsidR="00924539" w:rsidRPr="008A2351">
        <w:rPr>
          <w:szCs w:val="24"/>
        </w:rPr>
        <w:t>August 31</w:t>
      </w:r>
      <w:r w:rsidRPr="008A2351">
        <w:rPr>
          <w:szCs w:val="24"/>
        </w:rPr>
        <w:t>, 201</w:t>
      </w:r>
      <w:r w:rsidR="00924539" w:rsidRPr="008A2351">
        <w:rPr>
          <w:szCs w:val="24"/>
        </w:rPr>
        <w:t>9 and will increase to $3</w:t>
      </w:r>
      <w:r w:rsidRPr="008A2351">
        <w:rPr>
          <w:szCs w:val="24"/>
        </w:rPr>
        <w:t xml:space="preserve">5 per person </w:t>
      </w:r>
      <w:r w:rsidR="00924539" w:rsidRPr="008A2351">
        <w:rPr>
          <w:szCs w:val="24"/>
        </w:rPr>
        <w:t xml:space="preserve">from September 1 until </w:t>
      </w:r>
      <w:r w:rsidRPr="008A2351">
        <w:rPr>
          <w:szCs w:val="24"/>
        </w:rPr>
        <w:t xml:space="preserve"> sold out. A complete pricing schedule is available by visiting the</w:t>
      </w:r>
      <w:r w:rsidRPr="008A2351">
        <w:t xml:space="preserve"> race website. Race participants receive an official </w:t>
      </w:r>
      <w:r w:rsidR="00924539" w:rsidRPr="008A2351">
        <w:t>CANUSA 5K Challenge</w:t>
      </w:r>
      <w:r w:rsidRPr="008A2351">
        <w:t xml:space="preserve">-themed </w:t>
      </w:r>
      <w:r w:rsidR="00924539" w:rsidRPr="008A2351">
        <w:t>tech</w:t>
      </w:r>
      <w:r w:rsidRPr="008A2351">
        <w:t xml:space="preserve"> </w:t>
      </w:r>
      <w:r w:rsidR="00924539" w:rsidRPr="008A2351">
        <w:t>r</w:t>
      </w:r>
      <w:r w:rsidRPr="008A2351">
        <w:t xml:space="preserve">ace </w:t>
      </w:r>
      <w:r w:rsidR="00924539" w:rsidRPr="008A2351">
        <w:t>s</w:t>
      </w:r>
      <w:r w:rsidRPr="008A2351">
        <w:t>hirt an</w:t>
      </w:r>
      <w:r w:rsidR="00924539" w:rsidRPr="008A2351">
        <w:t>d an</w:t>
      </w:r>
      <w:r w:rsidRPr="008A2351">
        <w:t xml:space="preserve"> official </w:t>
      </w:r>
      <w:r w:rsidR="00924539" w:rsidRPr="008A2351">
        <w:t>one-of-a-kind finisher metal</w:t>
      </w:r>
      <w:r w:rsidRPr="008A2351">
        <w:t xml:space="preserve">. </w:t>
      </w:r>
    </w:p>
    <w:p w14:paraId="00020993" w14:textId="6935F29D" w:rsidR="008A2351" w:rsidRDefault="008A2351" w:rsidP="008A2351">
      <w:pPr>
        <w:pStyle w:val="NoSpacing"/>
        <w:spacing w:line="280" w:lineRule="exact"/>
      </w:pPr>
    </w:p>
    <w:p w14:paraId="6F8469E6" w14:textId="77777777" w:rsidR="0038257E" w:rsidRDefault="008A2351" w:rsidP="008A2351">
      <w:pPr>
        <w:pStyle w:val="NoSpacing"/>
        <w:spacing w:line="280" w:lineRule="exact"/>
        <w:rPr>
          <w:rFonts w:eastAsia="MS Mincho" w:cs="Times New Roman"/>
        </w:rPr>
      </w:pPr>
      <w:r w:rsidRPr="008A2351">
        <w:rPr>
          <w:rFonts w:eastAsia="MS Mincho" w:cs="Times New Roman"/>
        </w:rPr>
        <w:t>The Ally Challenge presented by McLaren, September 9-15, will be one of the premier Regular Season events on PGA TOUR Champions in 2019, which will give way to the third-annual Charles Schwab Cup Playoffs – a season-ending, three tournament series used to determine the Tour’s season-long champion.</w:t>
      </w:r>
      <w:r w:rsidR="0038257E" w:rsidRPr="0038257E">
        <w:rPr>
          <w:rFonts w:eastAsia="MS Mincho" w:cs="Times New Roman"/>
        </w:rPr>
        <w:t xml:space="preserve"> </w:t>
      </w:r>
    </w:p>
    <w:p w14:paraId="2E28F4AD" w14:textId="77777777" w:rsidR="0038257E" w:rsidRDefault="0038257E" w:rsidP="008A2351">
      <w:pPr>
        <w:pStyle w:val="NoSpacing"/>
        <w:spacing w:line="280" w:lineRule="exact"/>
        <w:rPr>
          <w:rFonts w:eastAsia="MS Mincho" w:cs="Times New Roman"/>
        </w:rPr>
      </w:pPr>
    </w:p>
    <w:p w14:paraId="55A9634D" w14:textId="45DF9A22" w:rsidR="008A2351" w:rsidRPr="008A2351" w:rsidRDefault="0038257E" w:rsidP="008A2351">
      <w:pPr>
        <w:pStyle w:val="NoSpacing"/>
        <w:spacing w:line="280" w:lineRule="exact"/>
      </w:pPr>
      <w:r w:rsidRPr="008A2351">
        <w:rPr>
          <w:rFonts w:eastAsia="MS Mincho" w:cs="Times New Roman"/>
        </w:rPr>
        <w:t>All three rounds of The Ally Challenge presented by McLaren will be broadcast on Golf Channel.</w:t>
      </w:r>
    </w:p>
    <w:p w14:paraId="294A418C" w14:textId="77777777" w:rsidR="0038257E" w:rsidRDefault="0038257E" w:rsidP="002167BB">
      <w:pPr>
        <w:pStyle w:val="NoSpacing"/>
        <w:jc w:val="center"/>
        <w:rPr>
          <w:i/>
          <w:sz w:val="20"/>
        </w:rPr>
      </w:pPr>
    </w:p>
    <w:p w14:paraId="4A857E72" w14:textId="77777777" w:rsidR="00F76935" w:rsidRDefault="00F76935" w:rsidP="002167BB">
      <w:pPr>
        <w:pStyle w:val="NoSpacing"/>
        <w:jc w:val="center"/>
        <w:rPr>
          <w:i/>
          <w:sz w:val="20"/>
        </w:rPr>
      </w:pPr>
    </w:p>
    <w:p w14:paraId="7E4A5CE1" w14:textId="1978CE0D" w:rsidR="002167BB" w:rsidRPr="006E7A8E" w:rsidRDefault="002167BB" w:rsidP="002167BB">
      <w:pPr>
        <w:pStyle w:val="NoSpacing"/>
        <w:jc w:val="center"/>
        <w:rPr>
          <w:i/>
          <w:sz w:val="20"/>
        </w:rPr>
      </w:pPr>
      <w:r w:rsidRPr="006E7A8E">
        <w:rPr>
          <w:i/>
          <w:sz w:val="20"/>
        </w:rPr>
        <w:t>(more)</w:t>
      </w:r>
    </w:p>
    <w:p w14:paraId="05DA1003" w14:textId="0A943395" w:rsidR="002167BB" w:rsidRPr="006E7A8E" w:rsidRDefault="00924539" w:rsidP="002167BB">
      <w:pPr>
        <w:pStyle w:val="NoSpacing"/>
        <w:rPr>
          <w:i/>
          <w:sz w:val="20"/>
        </w:rPr>
      </w:pPr>
      <w:r>
        <w:rPr>
          <w:i/>
          <w:sz w:val="20"/>
        </w:rPr>
        <w:lastRenderedPageBreak/>
        <w:t>CANUSA</w:t>
      </w:r>
      <w:r w:rsidR="002167BB">
        <w:rPr>
          <w:i/>
          <w:sz w:val="20"/>
        </w:rPr>
        <w:t xml:space="preserve"> 5K Challenge</w:t>
      </w:r>
    </w:p>
    <w:p w14:paraId="19A508B3" w14:textId="20B36580" w:rsidR="002167BB" w:rsidRDefault="002167BB" w:rsidP="002167BB">
      <w:pPr>
        <w:pStyle w:val="NoSpacing"/>
        <w:rPr>
          <w:szCs w:val="24"/>
        </w:rPr>
      </w:pPr>
      <w:r w:rsidRPr="006E7A8E">
        <w:rPr>
          <w:i/>
          <w:sz w:val="20"/>
        </w:rPr>
        <w:t xml:space="preserve">Page </w:t>
      </w:r>
      <w:r>
        <w:rPr>
          <w:i/>
          <w:sz w:val="20"/>
        </w:rPr>
        <w:t>2 (</w:t>
      </w:r>
      <w:r w:rsidRPr="001B62FD">
        <w:rPr>
          <w:i/>
          <w:sz w:val="20"/>
        </w:rPr>
        <w:t xml:space="preserve">June </w:t>
      </w:r>
      <w:r w:rsidR="00924539">
        <w:rPr>
          <w:i/>
          <w:sz w:val="20"/>
        </w:rPr>
        <w:t>27</w:t>
      </w:r>
      <w:r w:rsidRPr="001B62FD">
        <w:rPr>
          <w:i/>
          <w:sz w:val="20"/>
        </w:rPr>
        <w:t>, 201</w:t>
      </w:r>
      <w:r w:rsidR="00924539">
        <w:rPr>
          <w:i/>
          <w:sz w:val="20"/>
        </w:rPr>
        <w:t>9</w:t>
      </w:r>
      <w:r>
        <w:rPr>
          <w:i/>
          <w:sz w:val="20"/>
        </w:rPr>
        <w:t>)</w:t>
      </w:r>
    </w:p>
    <w:p w14:paraId="39D136CD" w14:textId="77777777" w:rsidR="00375CBB" w:rsidRPr="008A2351" w:rsidRDefault="00375CBB" w:rsidP="008A2351">
      <w:pPr>
        <w:pStyle w:val="NoSpacing"/>
        <w:spacing w:line="280" w:lineRule="exact"/>
        <w:rPr>
          <w:rFonts w:eastAsia="MS Mincho" w:cs="Times New Roman"/>
        </w:rPr>
      </w:pPr>
    </w:p>
    <w:p w14:paraId="0F480D0B" w14:textId="3CA8FBD0" w:rsidR="005712DF" w:rsidRPr="008A2351" w:rsidRDefault="005712DF" w:rsidP="008A2351">
      <w:pPr>
        <w:pStyle w:val="NoSpacing"/>
        <w:spacing w:line="280" w:lineRule="exact"/>
        <w:rPr>
          <w:rFonts w:eastAsia="MS Mincho" w:cs="Times New Roman"/>
          <w:sz w:val="20"/>
          <w:szCs w:val="20"/>
        </w:rPr>
      </w:pPr>
      <w:r w:rsidRPr="008A2351">
        <w:rPr>
          <w:rFonts w:eastAsia="MS Mincho" w:cs="Times New Roman"/>
        </w:rPr>
        <w:t xml:space="preserve">For more information about The Ally Challenge presented by McLaren, please visit </w:t>
      </w:r>
      <w:hyperlink r:id="rId5" w:history="1">
        <w:r w:rsidRPr="008A2351">
          <w:rPr>
            <w:rStyle w:val="Hyperlink"/>
            <w:rFonts w:eastAsia="MS Mincho" w:cs="Times New Roman"/>
          </w:rPr>
          <w:t>theallychallenge.com</w:t>
        </w:r>
      </w:hyperlink>
      <w:r w:rsidRPr="008A2351">
        <w:rPr>
          <w:rFonts w:eastAsia="MS Mincho" w:cs="Times New Roman"/>
        </w:rPr>
        <w:t>. For the latest Ally Challenge news and updates on social media follow the tournament on Twitter and Instagram at @Ally</w:t>
      </w:r>
      <w:r w:rsidRPr="008A2351">
        <w:t xml:space="preserve">Challenge </w:t>
      </w:r>
      <w:r w:rsidRPr="008A2351">
        <w:rPr>
          <w:rFonts w:eastAsia="MS Mincho" w:cs="Times New Roman"/>
        </w:rPr>
        <w:t>and on Facebook at Facebook.com/AllyChallenge.</w:t>
      </w:r>
    </w:p>
    <w:p w14:paraId="76C909A4" w14:textId="304461A6" w:rsidR="0088322E" w:rsidRDefault="0088322E" w:rsidP="0088322E">
      <w:pPr>
        <w:tabs>
          <w:tab w:val="left" w:pos="1620"/>
        </w:tabs>
        <w:spacing w:after="0" w:line="240" w:lineRule="auto"/>
        <w:rPr>
          <w:rFonts w:eastAsia="MS Mincho" w:cs="Times New Roman"/>
          <w:sz w:val="16"/>
        </w:rPr>
      </w:pPr>
    </w:p>
    <w:p w14:paraId="4A62EDC7" w14:textId="77777777" w:rsidR="007E210D" w:rsidRPr="00D90AE9" w:rsidRDefault="007E210D" w:rsidP="0088322E">
      <w:pPr>
        <w:tabs>
          <w:tab w:val="left" w:pos="1620"/>
        </w:tabs>
        <w:spacing w:after="0" w:line="240" w:lineRule="auto"/>
        <w:rPr>
          <w:rFonts w:eastAsia="MS Mincho" w:cs="Times New Roman"/>
          <w:sz w:val="16"/>
        </w:rPr>
      </w:pPr>
    </w:p>
    <w:p w14:paraId="1983C8C0" w14:textId="77777777" w:rsidR="0088322E" w:rsidRPr="00024CA8" w:rsidRDefault="0088322E" w:rsidP="0088322E">
      <w:pPr>
        <w:tabs>
          <w:tab w:val="left" w:pos="1620"/>
        </w:tabs>
        <w:spacing w:after="0" w:line="240" w:lineRule="auto"/>
        <w:rPr>
          <w:rFonts w:eastAsia="MS Mincho" w:cs="Times New Roman"/>
          <w:sz w:val="14"/>
        </w:rPr>
      </w:pPr>
    </w:p>
    <w:p w14:paraId="6FB91E13" w14:textId="77777777" w:rsidR="0088322E" w:rsidRPr="00BA41E7" w:rsidRDefault="0088322E" w:rsidP="0088322E">
      <w:pPr>
        <w:spacing w:after="0" w:line="240" w:lineRule="auto"/>
        <w:rPr>
          <w:rFonts w:eastAsia="Times New Roman" w:cs="Times New Roman"/>
          <w:sz w:val="18"/>
          <w:szCs w:val="18"/>
          <w:u w:val="single"/>
        </w:rPr>
      </w:pPr>
      <w:r w:rsidRPr="00BA41E7">
        <w:rPr>
          <w:rFonts w:eastAsia="Times New Roman" w:cs="Times New Roman"/>
          <w:b/>
          <w:bCs/>
          <w:sz w:val="18"/>
          <w:szCs w:val="18"/>
          <w:u w:val="single"/>
        </w:rPr>
        <w:t>About The Ally Challenge presented by McLaren</w:t>
      </w:r>
    </w:p>
    <w:p w14:paraId="2BC3C52D" w14:textId="77777777" w:rsidR="0088322E" w:rsidRPr="00BA41E7" w:rsidRDefault="0088322E" w:rsidP="0088322E">
      <w:pPr>
        <w:tabs>
          <w:tab w:val="left" w:pos="1620"/>
        </w:tabs>
        <w:spacing w:after="0" w:line="240" w:lineRule="auto"/>
        <w:rPr>
          <w:rFonts w:eastAsia="Times New Roman" w:cs="Times New Roman"/>
          <w:sz w:val="18"/>
          <w:szCs w:val="18"/>
        </w:rPr>
      </w:pPr>
      <w:r w:rsidRPr="00BA41E7">
        <w:rPr>
          <w:rFonts w:eastAsia="Times New Roman" w:cs="Times New Roman"/>
          <w:sz w:val="18"/>
          <w:szCs w:val="18"/>
        </w:rPr>
        <w:t xml:space="preserve">The Ally Challenge presented by McLaren is an official event on the PGA TOUR Champions owned and operated by </w:t>
      </w:r>
      <w:r w:rsidRPr="00BA41E7">
        <w:rPr>
          <w:rFonts w:cs="Arial"/>
          <w:sz w:val="18"/>
          <w:szCs w:val="18"/>
        </w:rPr>
        <w:t>Tournaments for Charity, a Michigan non-profit corporation.</w:t>
      </w:r>
      <w:r w:rsidRPr="00BA41E7">
        <w:rPr>
          <w:rFonts w:eastAsia="Times New Roman" w:cs="Times New Roman"/>
          <w:sz w:val="18"/>
          <w:szCs w:val="18"/>
        </w:rPr>
        <w:t xml:space="preserve"> This 54-hole stroke play golf tournament features 78 PGA TOUR Champions professionals competing for a $2 million purse at the historic Warwick Hills Golf &amp; Country Club in Grand Blanc, Michigan. The event is designed to showcase the best golf on the PGA TOUR Champions for the enjoyment of spectators and to benefit local charities in the greater Flint area. All three official rounds will be internationally televised on the Golf Channel. </w:t>
      </w:r>
    </w:p>
    <w:p w14:paraId="10701602" w14:textId="77777777" w:rsidR="0088322E" w:rsidRPr="00BA41E7" w:rsidRDefault="0088322E" w:rsidP="0088322E">
      <w:pPr>
        <w:tabs>
          <w:tab w:val="left" w:pos="1620"/>
        </w:tabs>
        <w:spacing w:after="0" w:line="240" w:lineRule="auto"/>
        <w:rPr>
          <w:rFonts w:eastAsia="Times New Roman" w:cs="Times New Roman"/>
          <w:sz w:val="18"/>
          <w:szCs w:val="18"/>
        </w:rPr>
      </w:pPr>
    </w:p>
    <w:p w14:paraId="37090938" w14:textId="77777777" w:rsidR="0088322E" w:rsidRPr="00BA41E7" w:rsidRDefault="0088322E" w:rsidP="0088322E">
      <w:pPr>
        <w:tabs>
          <w:tab w:val="left" w:pos="1620"/>
        </w:tabs>
        <w:spacing w:after="0" w:line="240" w:lineRule="auto"/>
        <w:rPr>
          <w:rFonts w:eastAsia="MS Mincho" w:cs="Times New Roman"/>
          <w:sz w:val="18"/>
          <w:szCs w:val="18"/>
        </w:rPr>
      </w:pPr>
      <w:r w:rsidRPr="00BA41E7">
        <w:rPr>
          <w:rFonts w:eastAsia="MS Mincho" w:cs="Times New Roman"/>
          <w:sz w:val="18"/>
          <w:szCs w:val="18"/>
        </w:rPr>
        <w:t xml:space="preserve">For more information about The Ally Challenge presented by McLaren, please visit </w:t>
      </w:r>
      <w:hyperlink r:id="rId6" w:history="1">
        <w:r w:rsidRPr="00BA41E7">
          <w:rPr>
            <w:rStyle w:val="Hyperlink"/>
            <w:rFonts w:eastAsia="MS Mincho" w:cs="Times New Roman"/>
            <w:sz w:val="18"/>
            <w:szCs w:val="18"/>
          </w:rPr>
          <w:t>theallychallenge.com</w:t>
        </w:r>
      </w:hyperlink>
      <w:r w:rsidRPr="00BA41E7">
        <w:rPr>
          <w:rFonts w:eastAsia="MS Mincho" w:cs="Times New Roman"/>
          <w:sz w:val="18"/>
          <w:szCs w:val="18"/>
        </w:rPr>
        <w:t>. For the latest Ally Challenge news and updates on social media follow the tournament on Twitter and Instagram at @Ally</w:t>
      </w:r>
      <w:r w:rsidRPr="00BA41E7">
        <w:rPr>
          <w:sz w:val="18"/>
          <w:szCs w:val="18"/>
        </w:rPr>
        <w:t xml:space="preserve">Challenge </w:t>
      </w:r>
      <w:r w:rsidRPr="00BA41E7">
        <w:rPr>
          <w:rFonts w:eastAsia="MS Mincho" w:cs="Times New Roman"/>
          <w:sz w:val="18"/>
          <w:szCs w:val="18"/>
        </w:rPr>
        <w:t>and on Facebook at Facebook.com/AllyChallenge.</w:t>
      </w:r>
    </w:p>
    <w:p w14:paraId="49A0E06C" w14:textId="77777777" w:rsidR="0088322E" w:rsidRPr="00024CA8" w:rsidRDefault="0088322E" w:rsidP="0088322E">
      <w:pPr>
        <w:tabs>
          <w:tab w:val="left" w:pos="1620"/>
        </w:tabs>
        <w:spacing w:after="0" w:line="240" w:lineRule="auto"/>
        <w:rPr>
          <w:rFonts w:eastAsia="MS Mincho" w:cs="Times New Roman"/>
          <w:sz w:val="14"/>
          <w:szCs w:val="18"/>
        </w:rPr>
      </w:pPr>
    </w:p>
    <w:p w14:paraId="004DA730" w14:textId="77777777" w:rsidR="001E7881" w:rsidRPr="008A2351" w:rsidRDefault="001E7881" w:rsidP="0088322E">
      <w:pPr>
        <w:pStyle w:val="NoSpacing"/>
        <w:rPr>
          <w:b/>
          <w:sz w:val="14"/>
          <w:szCs w:val="14"/>
          <w:u w:val="single"/>
        </w:rPr>
      </w:pPr>
    </w:p>
    <w:p w14:paraId="3BCE6E65" w14:textId="45A905BB" w:rsidR="0088322E" w:rsidRPr="00BA41E7" w:rsidRDefault="0088322E" w:rsidP="001E7881">
      <w:pPr>
        <w:pStyle w:val="NoSpacing"/>
        <w:rPr>
          <w:b/>
          <w:sz w:val="18"/>
          <w:szCs w:val="18"/>
          <w:u w:val="single"/>
        </w:rPr>
      </w:pPr>
      <w:r w:rsidRPr="00BA41E7">
        <w:rPr>
          <w:b/>
          <w:sz w:val="18"/>
          <w:szCs w:val="18"/>
          <w:u w:val="single"/>
        </w:rPr>
        <w:t>About Ally Financial Inc.</w:t>
      </w:r>
    </w:p>
    <w:p w14:paraId="21B75F8C" w14:textId="3D1DC6A8" w:rsidR="00931462" w:rsidRDefault="00931462" w:rsidP="00931462">
      <w:pPr>
        <w:spacing w:line="240" w:lineRule="auto"/>
      </w:pPr>
      <w:r>
        <w:rPr>
          <w:sz w:val="18"/>
          <w:szCs w:val="18"/>
          <w:shd w:val="clear" w:color="auto" w:fill="FFFFFF"/>
        </w:rPr>
        <w:t xml:space="preserve">Ally Financial Inc. (NYSE: ALLY) is a leading digital financial-services company with assets of $180.1 billion as of March 31, 2019. As a customer-centric company with passionate customer service and innovative financial solutions, we are relentlessly focused on "Doing it Right" and being a trusted financial-services provider to our consumer, commercial, and corporate customers. We are one of the largest full-service automotive-finance operations in the country and offer a wide range of financial services and insurance products to automotive dealerships and consumers. Our award-winning online bank (Ally Bank, Member FDIC and Equal Housing Lender) offers mortgage-lending services and a variety of deposit and other banking products, including savings, money-market, and checking accounts, certificates of deposit (CDs), and individual retirement accounts (IRAs). </w:t>
      </w:r>
      <w:bookmarkStart w:id="0" w:name="_GoBack"/>
      <w:bookmarkEnd w:id="0"/>
      <w:r>
        <w:rPr>
          <w:sz w:val="18"/>
          <w:szCs w:val="18"/>
          <w:shd w:val="clear" w:color="auto" w:fill="FFFFFF"/>
        </w:rPr>
        <w:t>Additionally, we offer securities-brokerage and investment-advisory services through Ally Invest. Our robust corporate finance business offers capital for equity sponsors and middle-market companies.</w:t>
      </w:r>
    </w:p>
    <w:p w14:paraId="2C1F5F5F" w14:textId="1B45CA06" w:rsidR="0088322E" w:rsidRPr="00BA41E7" w:rsidRDefault="00931462" w:rsidP="00931462">
      <w:pPr>
        <w:spacing w:line="240" w:lineRule="auto"/>
        <w:rPr>
          <w:rFonts w:eastAsia="MS Mincho" w:cs="Times New Roman"/>
          <w:sz w:val="18"/>
          <w:szCs w:val="18"/>
        </w:rPr>
      </w:pPr>
      <w:r>
        <w:rPr>
          <w:sz w:val="18"/>
          <w:szCs w:val="18"/>
        </w:rPr>
        <w:t>For more information and disclosures about Ally, visit </w:t>
      </w:r>
      <w:hyperlink r:id="rId7" w:anchor="_blank" w:history="1">
        <w:r>
          <w:rPr>
            <w:rStyle w:val="Hyperlink"/>
            <w:sz w:val="18"/>
            <w:szCs w:val="18"/>
            <w:shd w:val="clear" w:color="auto" w:fill="FFFFFF"/>
          </w:rPr>
          <w:t>ally.com/#disclosures</w:t>
        </w:r>
      </w:hyperlink>
      <w:r>
        <w:rPr>
          <w:sz w:val="18"/>
          <w:szCs w:val="18"/>
        </w:rPr>
        <w:t>.</w:t>
      </w:r>
    </w:p>
    <w:p w14:paraId="6490839C" w14:textId="77777777" w:rsidR="0088322E" w:rsidRPr="00024CA8" w:rsidRDefault="0088322E" w:rsidP="00024CA8">
      <w:pPr>
        <w:tabs>
          <w:tab w:val="left" w:pos="1620"/>
        </w:tabs>
        <w:spacing w:after="0" w:line="240" w:lineRule="auto"/>
        <w:rPr>
          <w:rFonts w:eastAsia="MS Mincho" w:cs="Times New Roman"/>
          <w:sz w:val="14"/>
          <w:szCs w:val="18"/>
        </w:rPr>
      </w:pPr>
    </w:p>
    <w:p w14:paraId="1715D26A" w14:textId="77777777" w:rsidR="0088322E" w:rsidRPr="00BA41E7" w:rsidRDefault="0088322E" w:rsidP="0088322E">
      <w:pPr>
        <w:spacing w:after="0" w:line="240" w:lineRule="auto"/>
        <w:rPr>
          <w:rFonts w:eastAsia="Calibri" w:cs="Times New Roman"/>
          <w:b/>
          <w:sz w:val="18"/>
          <w:szCs w:val="18"/>
          <w:u w:val="single"/>
        </w:rPr>
      </w:pPr>
      <w:r w:rsidRPr="00BA41E7">
        <w:rPr>
          <w:rFonts w:eastAsia="Calibri" w:cs="Times New Roman"/>
          <w:b/>
          <w:sz w:val="18"/>
          <w:szCs w:val="18"/>
          <w:u w:val="single"/>
        </w:rPr>
        <w:t>About McLaren Health Care</w:t>
      </w:r>
    </w:p>
    <w:p w14:paraId="3B35DEB6" w14:textId="285BBE7D" w:rsidR="0088322E" w:rsidRPr="00BA41E7" w:rsidRDefault="00A36D5B" w:rsidP="0088322E">
      <w:pPr>
        <w:spacing w:after="0" w:line="240" w:lineRule="auto"/>
        <w:rPr>
          <w:sz w:val="18"/>
          <w:szCs w:val="18"/>
          <w:shd w:val="clear" w:color="auto" w:fill="FFFFFF"/>
        </w:rPr>
      </w:pPr>
      <w:r>
        <w:rPr>
          <w:sz w:val="18"/>
          <w:szCs w:val="18"/>
          <w:shd w:val="clear" w:color="auto" w:fill="FFFFFF"/>
        </w:rPr>
        <w:t>McLaren Health Care, headquartered in Grand Blanc</w:t>
      </w:r>
      <w:r>
        <w:rPr>
          <w:sz w:val="18"/>
          <w:szCs w:val="18"/>
        </w:rPr>
        <w:t>, Michigan</w:t>
      </w:r>
      <w:r>
        <w:rPr>
          <w:sz w:val="18"/>
          <w:szCs w:val="18"/>
          <w:shd w:val="clear" w:color="auto" w:fill="FFFFFF"/>
        </w:rPr>
        <w:t>, is a fully integrated health network committed to quality, evidence-based patient care and cost efficiency. The McLaren system includes 14 hospitals, ambulatory surgery centers, imaging centers, a 490-member employed primary care physician network, commercial and Medicaid HMOs covering more than 620,000 lives in Michigan and Indiana, home health and hospice providers, retail medical equipment showrooms, pharmacy services, and a wholly owned medical malpractice insurance company. McLaren operates Michigan’s largest network of cancer centers and providers, anchored by the </w:t>
      </w:r>
      <w:r>
        <w:rPr>
          <w:sz w:val="18"/>
          <w:szCs w:val="18"/>
        </w:rPr>
        <w:t>Barbara Ann Karmanos Cancer Institute</w:t>
      </w:r>
      <w:r>
        <w:rPr>
          <w:sz w:val="18"/>
          <w:szCs w:val="18"/>
          <w:shd w:val="clear" w:color="auto" w:fill="FFFFFF"/>
        </w:rPr>
        <w:t>, one of only 49 </w:t>
      </w:r>
      <w:r>
        <w:rPr>
          <w:sz w:val="18"/>
          <w:szCs w:val="18"/>
        </w:rPr>
        <w:t>National Cancer Institute</w:t>
      </w:r>
      <w:r>
        <w:rPr>
          <w:sz w:val="18"/>
          <w:szCs w:val="18"/>
          <w:shd w:val="clear" w:color="auto" w:fill="FFFFFF"/>
        </w:rPr>
        <w:t>-designated comprehensive centers in the U.S. McLaren has 26,000 employees and more than 58,000 network providers. Its operations are housed in more than 350 facilities serving the entire </w:t>
      </w:r>
      <w:r>
        <w:rPr>
          <w:sz w:val="18"/>
          <w:szCs w:val="18"/>
        </w:rPr>
        <w:t>Lower Peninsula</w:t>
      </w:r>
      <w:r>
        <w:rPr>
          <w:sz w:val="18"/>
          <w:szCs w:val="18"/>
          <w:shd w:val="clear" w:color="auto" w:fill="FFFFFF"/>
        </w:rPr>
        <w:t> of the state of </w:t>
      </w:r>
      <w:r>
        <w:rPr>
          <w:sz w:val="18"/>
          <w:szCs w:val="18"/>
        </w:rPr>
        <w:t>Michigan</w:t>
      </w:r>
      <w:r>
        <w:rPr>
          <w:sz w:val="18"/>
          <w:szCs w:val="18"/>
          <w:shd w:val="clear" w:color="auto" w:fill="FFFFFF"/>
        </w:rPr>
        <w:t> along with a portion of the </w:t>
      </w:r>
      <w:r>
        <w:rPr>
          <w:sz w:val="18"/>
          <w:szCs w:val="18"/>
        </w:rPr>
        <w:t>Upper Peninsula</w:t>
      </w:r>
      <w:r>
        <w:rPr>
          <w:sz w:val="18"/>
          <w:szCs w:val="18"/>
          <w:shd w:val="clear" w:color="auto" w:fill="FFFFFF"/>
        </w:rPr>
        <w:t>. Learn more at </w:t>
      </w:r>
      <w:hyperlink r:id="rId8" w:history="1">
        <w:r>
          <w:rPr>
            <w:rStyle w:val="Hyperlink"/>
            <w:sz w:val="18"/>
            <w:szCs w:val="18"/>
            <w:shd w:val="clear" w:color="auto" w:fill="FFFFFF"/>
          </w:rPr>
          <w:t>www.mclaren.org</w:t>
        </w:r>
      </w:hyperlink>
      <w:r>
        <w:rPr>
          <w:sz w:val="18"/>
          <w:szCs w:val="18"/>
          <w:shd w:val="clear" w:color="auto" w:fill="FFFFFF"/>
        </w:rPr>
        <w:t>.</w:t>
      </w:r>
    </w:p>
    <w:p w14:paraId="4FD56D97" w14:textId="77777777" w:rsidR="0088322E" w:rsidRPr="00024CA8" w:rsidRDefault="0088322E" w:rsidP="00024CA8">
      <w:pPr>
        <w:tabs>
          <w:tab w:val="left" w:pos="1620"/>
        </w:tabs>
        <w:spacing w:after="0" w:line="240" w:lineRule="auto"/>
        <w:rPr>
          <w:rFonts w:eastAsia="MS Mincho" w:cs="Times New Roman"/>
          <w:sz w:val="14"/>
          <w:szCs w:val="18"/>
        </w:rPr>
      </w:pPr>
    </w:p>
    <w:p w14:paraId="49DA2813" w14:textId="77777777" w:rsidR="0088322E" w:rsidRPr="00024CA8" w:rsidRDefault="0088322E" w:rsidP="00024CA8">
      <w:pPr>
        <w:tabs>
          <w:tab w:val="left" w:pos="1620"/>
        </w:tabs>
        <w:spacing w:after="0" w:line="240" w:lineRule="auto"/>
        <w:rPr>
          <w:rFonts w:eastAsia="MS Mincho" w:cs="Times New Roman"/>
          <w:sz w:val="14"/>
          <w:szCs w:val="18"/>
        </w:rPr>
      </w:pPr>
    </w:p>
    <w:p w14:paraId="51404229" w14:textId="77777777" w:rsidR="0088322E" w:rsidRPr="00BA41E7" w:rsidRDefault="0088322E" w:rsidP="0088322E">
      <w:pPr>
        <w:pStyle w:val="NoSpacing"/>
        <w:rPr>
          <w:rFonts w:ascii="Times New Roman" w:hAnsi="Times New Roman"/>
          <w:b/>
          <w:sz w:val="18"/>
          <w:szCs w:val="18"/>
          <w:u w:val="single"/>
        </w:rPr>
      </w:pPr>
      <w:bookmarkStart w:id="1" w:name="_Hlk12461713"/>
      <w:r w:rsidRPr="00BA41E7">
        <w:rPr>
          <w:b/>
          <w:sz w:val="18"/>
          <w:szCs w:val="18"/>
          <w:u w:val="single"/>
        </w:rPr>
        <w:t>About HNS Sports Group</w:t>
      </w:r>
    </w:p>
    <w:p w14:paraId="2936EFE5" w14:textId="556FCA95" w:rsidR="0088322E" w:rsidRDefault="0088322E" w:rsidP="0088322E">
      <w:pPr>
        <w:pStyle w:val="NoSpacing"/>
        <w:rPr>
          <w:rFonts w:cs="Arial"/>
          <w:sz w:val="18"/>
          <w:szCs w:val="18"/>
        </w:rPr>
      </w:pPr>
      <w:r w:rsidRPr="00BA41E7">
        <w:rPr>
          <w:rFonts w:cs="Arial"/>
          <w:sz w:val="18"/>
          <w:szCs w:val="18"/>
        </w:rPr>
        <w:t>HNS Sports Group is a Dublin</w:t>
      </w:r>
      <w:bookmarkEnd w:id="1"/>
      <w:r w:rsidRPr="00BA41E7">
        <w:rPr>
          <w:rFonts w:cs="Arial"/>
          <w:sz w:val="18"/>
          <w:szCs w:val="18"/>
        </w:rPr>
        <w:t xml:space="preserve">, Ohio-based LLC founded in 2000. The company offers over 125-plus years of collective experience and is committed to providing professional, efficient and effective client representation in the categories of sponsorship consultation, event management, hospitality management, sales representation and tournament operation within the golf market. To learn more about HNS Sports Group, visit </w:t>
      </w:r>
      <w:hyperlink r:id="rId9" w:history="1">
        <w:r w:rsidRPr="00BA41E7">
          <w:rPr>
            <w:rStyle w:val="Hyperlink"/>
            <w:rFonts w:cs="Arial"/>
            <w:sz w:val="18"/>
            <w:szCs w:val="18"/>
          </w:rPr>
          <w:t>www.hnssports.com</w:t>
        </w:r>
      </w:hyperlink>
      <w:r w:rsidRPr="00BA41E7">
        <w:rPr>
          <w:rFonts w:cs="Arial"/>
          <w:sz w:val="18"/>
          <w:szCs w:val="18"/>
        </w:rPr>
        <w:t>.</w:t>
      </w:r>
    </w:p>
    <w:p w14:paraId="336FD563" w14:textId="7874E853" w:rsidR="0088322E" w:rsidRDefault="0088322E" w:rsidP="00024CA8">
      <w:pPr>
        <w:tabs>
          <w:tab w:val="left" w:pos="1620"/>
        </w:tabs>
        <w:spacing w:after="0" w:line="240" w:lineRule="auto"/>
        <w:rPr>
          <w:rFonts w:eastAsia="MS Mincho" w:cs="Times New Roman"/>
          <w:sz w:val="14"/>
          <w:szCs w:val="18"/>
        </w:rPr>
      </w:pPr>
    </w:p>
    <w:p w14:paraId="6459FF58" w14:textId="6537E53D" w:rsidR="0088322E" w:rsidRDefault="0088322E" w:rsidP="00024CA8">
      <w:pPr>
        <w:tabs>
          <w:tab w:val="left" w:pos="1620"/>
        </w:tabs>
        <w:spacing w:after="0" w:line="240" w:lineRule="auto"/>
        <w:rPr>
          <w:rFonts w:eastAsia="MS Mincho" w:cs="Times New Roman"/>
          <w:sz w:val="14"/>
          <w:szCs w:val="18"/>
        </w:rPr>
      </w:pPr>
    </w:p>
    <w:p w14:paraId="5CE407DD" w14:textId="4CBD07A4" w:rsidR="00EA1FC1" w:rsidRDefault="00EA1FC1" w:rsidP="00EA1FC1">
      <w:pPr>
        <w:tabs>
          <w:tab w:val="left" w:pos="1620"/>
        </w:tabs>
        <w:spacing w:after="0" w:line="240" w:lineRule="auto"/>
        <w:rPr>
          <w:rFonts w:eastAsia="MS Mincho" w:cs="Times New Roman"/>
          <w:sz w:val="14"/>
          <w:szCs w:val="18"/>
        </w:rPr>
      </w:pPr>
    </w:p>
    <w:p w14:paraId="0ADAFF3D" w14:textId="0E7E86C7" w:rsidR="00EA1FC1" w:rsidRDefault="00EA1FC1" w:rsidP="00EA1FC1">
      <w:pPr>
        <w:tabs>
          <w:tab w:val="left" w:pos="1620"/>
        </w:tabs>
        <w:spacing w:after="0" w:line="240" w:lineRule="auto"/>
        <w:rPr>
          <w:rFonts w:eastAsia="MS Mincho" w:cs="Times New Roman"/>
          <w:sz w:val="14"/>
          <w:szCs w:val="18"/>
        </w:rPr>
      </w:pPr>
    </w:p>
    <w:p w14:paraId="27053BF0" w14:textId="77777777" w:rsidR="00EA1FC1" w:rsidRPr="00024CA8" w:rsidRDefault="00EA1FC1" w:rsidP="00EA1FC1">
      <w:pPr>
        <w:tabs>
          <w:tab w:val="left" w:pos="1620"/>
        </w:tabs>
        <w:spacing w:after="0" w:line="240" w:lineRule="auto"/>
        <w:rPr>
          <w:rFonts w:eastAsia="MS Mincho" w:cs="Times New Roman"/>
          <w:sz w:val="14"/>
          <w:szCs w:val="18"/>
        </w:rPr>
      </w:pPr>
    </w:p>
    <w:p w14:paraId="6BA5BEA3" w14:textId="77777777" w:rsidR="0088322E" w:rsidRPr="00BA41E7" w:rsidRDefault="0088322E" w:rsidP="0088322E">
      <w:pPr>
        <w:pStyle w:val="NoSpacing"/>
        <w:rPr>
          <w:b/>
          <w:sz w:val="18"/>
          <w:szCs w:val="20"/>
          <w:u w:val="single"/>
        </w:rPr>
      </w:pPr>
      <w:r w:rsidRPr="00BA41E7">
        <w:rPr>
          <w:b/>
          <w:sz w:val="18"/>
          <w:szCs w:val="20"/>
          <w:u w:val="single"/>
        </w:rPr>
        <w:t>Media Contact</w:t>
      </w:r>
    </w:p>
    <w:p w14:paraId="508F7417" w14:textId="191EEB68" w:rsidR="0088322E" w:rsidRPr="00BA41E7" w:rsidRDefault="0088322E" w:rsidP="0088322E">
      <w:pPr>
        <w:pStyle w:val="NoSpacing"/>
        <w:rPr>
          <w:sz w:val="18"/>
          <w:szCs w:val="20"/>
        </w:rPr>
      </w:pPr>
      <w:r w:rsidRPr="00BA41E7">
        <w:rPr>
          <w:sz w:val="18"/>
          <w:szCs w:val="20"/>
        </w:rPr>
        <w:t>Thomas P. Sprouse</w:t>
      </w:r>
      <w:r w:rsidRPr="00BA41E7">
        <w:rPr>
          <w:sz w:val="18"/>
          <w:szCs w:val="20"/>
        </w:rPr>
        <w:tab/>
      </w:r>
    </w:p>
    <w:p w14:paraId="2A658061" w14:textId="77777777" w:rsidR="0088322E" w:rsidRPr="00BA41E7" w:rsidRDefault="0088322E" w:rsidP="0088322E">
      <w:pPr>
        <w:pStyle w:val="NoSpacing"/>
        <w:rPr>
          <w:sz w:val="18"/>
          <w:szCs w:val="20"/>
        </w:rPr>
      </w:pPr>
      <w:r w:rsidRPr="00BA41E7">
        <w:rPr>
          <w:sz w:val="18"/>
          <w:szCs w:val="20"/>
        </w:rPr>
        <w:t>Director of Communications,</w:t>
      </w:r>
      <w:r w:rsidRPr="00BA41E7">
        <w:rPr>
          <w:sz w:val="18"/>
          <w:szCs w:val="20"/>
        </w:rPr>
        <w:tab/>
      </w:r>
    </w:p>
    <w:p w14:paraId="12FAE3E8" w14:textId="77777777" w:rsidR="0088322E" w:rsidRPr="00BA41E7" w:rsidRDefault="0088322E" w:rsidP="0088322E">
      <w:pPr>
        <w:pStyle w:val="NoSpacing"/>
        <w:rPr>
          <w:sz w:val="18"/>
          <w:szCs w:val="20"/>
        </w:rPr>
      </w:pPr>
      <w:r w:rsidRPr="00BA41E7">
        <w:rPr>
          <w:i/>
          <w:sz w:val="18"/>
          <w:szCs w:val="20"/>
        </w:rPr>
        <w:t>The Ally Challenge presented by McLaren</w:t>
      </w:r>
      <w:r w:rsidRPr="00BA41E7">
        <w:rPr>
          <w:sz w:val="18"/>
          <w:szCs w:val="20"/>
        </w:rPr>
        <w:tab/>
      </w:r>
    </w:p>
    <w:p w14:paraId="3E05E684" w14:textId="77777777" w:rsidR="0088322E" w:rsidRPr="00BA41E7" w:rsidRDefault="0088322E" w:rsidP="0088322E">
      <w:pPr>
        <w:pStyle w:val="NoSpacing"/>
        <w:rPr>
          <w:sz w:val="18"/>
          <w:szCs w:val="20"/>
        </w:rPr>
      </w:pPr>
      <w:r w:rsidRPr="00BA41E7">
        <w:rPr>
          <w:sz w:val="18"/>
          <w:szCs w:val="20"/>
        </w:rPr>
        <w:t xml:space="preserve">E-Mail: </w:t>
      </w:r>
      <w:hyperlink r:id="rId10" w:history="1">
        <w:r w:rsidRPr="00BA41E7">
          <w:rPr>
            <w:rStyle w:val="Hyperlink"/>
            <w:sz w:val="18"/>
            <w:szCs w:val="20"/>
          </w:rPr>
          <w:t>tsprouse@hnssports.com</w:t>
        </w:r>
      </w:hyperlink>
      <w:r w:rsidRPr="00BA41E7">
        <w:rPr>
          <w:sz w:val="18"/>
          <w:szCs w:val="20"/>
        </w:rPr>
        <w:tab/>
      </w:r>
    </w:p>
    <w:p w14:paraId="03692861" w14:textId="77777777" w:rsidR="0088322E" w:rsidRPr="00BA41E7" w:rsidRDefault="0088322E" w:rsidP="0088322E">
      <w:pPr>
        <w:pStyle w:val="NoSpacing"/>
        <w:rPr>
          <w:sz w:val="18"/>
          <w:szCs w:val="20"/>
        </w:rPr>
      </w:pPr>
      <w:r w:rsidRPr="00BA41E7">
        <w:rPr>
          <w:sz w:val="18"/>
          <w:szCs w:val="20"/>
        </w:rPr>
        <w:t>Office: 614-889-6791</w:t>
      </w:r>
      <w:r w:rsidRPr="00BA41E7">
        <w:rPr>
          <w:sz w:val="18"/>
          <w:szCs w:val="20"/>
        </w:rPr>
        <w:tab/>
      </w:r>
    </w:p>
    <w:p w14:paraId="743EBD38" w14:textId="77777777" w:rsidR="0088322E" w:rsidRPr="004B35B8" w:rsidRDefault="0088322E" w:rsidP="0088322E">
      <w:pPr>
        <w:pStyle w:val="NoSpacing"/>
        <w:rPr>
          <w:i/>
          <w:sz w:val="20"/>
          <w:szCs w:val="20"/>
        </w:rPr>
      </w:pPr>
      <w:r w:rsidRPr="00BA41E7">
        <w:rPr>
          <w:sz w:val="18"/>
          <w:szCs w:val="20"/>
        </w:rPr>
        <w:t>Mobile: 614-519-1873</w:t>
      </w:r>
    </w:p>
    <w:p w14:paraId="3E79E44B" w14:textId="77777777" w:rsidR="0038257E" w:rsidRDefault="0038257E" w:rsidP="0088322E">
      <w:pPr>
        <w:spacing w:after="0" w:line="240" w:lineRule="auto"/>
        <w:jc w:val="center"/>
        <w:rPr>
          <w:i/>
        </w:rPr>
      </w:pPr>
    </w:p>
    <w:p w14:paraId="35BBF185" w14:textId="743F6105" w:rsidR="00E351EB" w:rsidRPr="00417040" w:rsidRDefault="0088322E" w:rsidP="0088322E">
      <w:pPr>
        <w:spacing w:after="0" w:line="240" w:lineRule="auto"/>
        <w:jc w:val="center"/>
      </w:pPr>
      <w:r>
        <w:rPr>
          <w:i/>
        </w:rPr>
        <w:t>###</w:t>
      </w:r>
    </w:p>
    <w:sectPr w:rsidR="00E351EB" w:rsidRPr="00417040" w:rsidSect="00762FAD">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A9"/>
    <w:rsid w:val="00024CA8"/>
    <w:rsid w:val="00034E13"/>
    <w:rsid w:val="000433E6"/>
    <w:rsid w:val="0005068C"/>
    <w:rsid w:val="0007492C"/>
    <w:rsid w:val="000B7C9E"/>
    <w:rsid w:val="001073A6"/>
    <w:rsid w:val="00110E72"/>
    <w:rsid w:val="00111D01"/>
    <w:rsid w:val="001129E4"/>
    <w:rsid w:val="0012198E"/>
    <w:rsid w:val="001352C6"/>
    <w:rsid w:val="00140C3F"/>
    <w:rsid w:val="00157DBF"/>
    <w:rsid w:val="001735AF"/>
    <w:rsid w:val="00182BB3"/>
    <w:rsid w:val="001B3CAF"/>
    <w:rsid w:val="001C3548"/>
    <w:rsid w:val="001E7881"/>
    <w:rsid w:val="002167BB"/>
    <w:rsid w:val="00233818"/>
    <w:rsid w:val="00257272"/>
    <w:rsid w:val="00262F8D"/>
    <w:rsid w:val="00277D88"/>
    <w:rsid w:val="00282813"/>
    <w:rsid w:val="0029213C"/>
    <w:rsid w:val="002A2FB7"/>
    <w:rsid w:val="002B7712"/>
    <w:rsid w:val="002D396D"/>
    <w:rsid w:val="002E40B0"/>
    <w:rsid w:val="002E7A44"/>
    <w:rsid w:val="002E7BE3"/>
    <w:rsid w:val="00302ECA"/>
    <w:rsid w:val="003247AA"/>
    <w:rsid w:val="00326E8C"/>
    <w:rsid w:val="003337F2"/>
    <w:rsid w:val="0034059B"/>
    <w:rsid w:val="0035118E"/>
    <w:rsid w:val="00360063"/>
    <w:rsid w:val="003742A6"/>
    <w:rsid w:val="00375CBB"/>
    <w:rsid w:val="0037639B"/>
    <w:rsid w:val="003808A1"/>
    <w:rsid w:val="0038257E"/>
    <w:rsid w:val="00382698"/>
    <w:rsid w:val="003938B1"/>
    <w:rsid w:val="003C0258"/>
    <w:rsid w:val="003D66F1"/>
    <w:rsid w:val="00417040"/>
    <w:rsid w:val="00420B32"/>
    <w:rsid w:val="00424E72"/>
    <w:rsid w:val="004470E0"/>
    <w:rsid w:val="00473F06"/>
    <w:rsid w:val="00480B8B"/>
    <w:rsid w:val="0049669B"/>
    <w:rsid w:val="004B1B6A"/>
    <w:rsid w:val="004B5B91"/>
    <w:rsid w:val="004D7071"/>
    <w:rsid w:val="004E4C9B"/>
    <w:rsid w:val="004E7AEA"/>
    <w:rsid w:val="004F728F"/>
    <w:rsid w:val="0052188B"/>
    <w:rsid w:val="0053598F"/>
    <w:rsid w:val="0054768C"/>
    <w:rsid w:val="00550883"/>
    <w:rsid w:val="005572FC"/>
    <w:rsid w:val="005712DF"/>
    <w:rsid w:val="00571AC0"/>
    <w:rsid w:val="005741FB"/>
    <w:rsid w:val="00583EF2"/>
    <w:rsid w:val="005850C1"/>
    <w:rsid w:val="0059100B"/>
    <w:rsid w:val="00593645"/>
    <w:rsid w:val="005A1AC9"/>
    <w:rsid w:val="005C1C46"/>
    <w:rsid w:val="005D3B58"/>
    <w:rsid w:val="005E3CA3"/>
    <w:rsid w:val="006060EF"/>
    <w:rsid w:val="00615BC4"/>
    <w:rsid w:val="00641A07"/>
    <w:rsid w:val="00643EDB"/>
    <w:rsid w:val="0064793E"/>
    <w:rsid w:val="00661799"/>
    <w:rsid w:val="00664C9E"/>
    <w:rsid w:val="00685189"/>
    <w:rsid w:val="00687FC3"/>
    <w:rsid w:val="006A03B9"/>
    <w:rsid w:val="006A0A12"/>
    <w:rsid w:val="006A226E"/>
    <w:rsid w:val="006A529F"/>
    <w:rsid w:val="006A70DF"/>
    <w:rsid w:val="006C4B1D"/>
    <w:rsid w:val="006D3CFB"/>
    <w:rsid w:val="006D653B"/>
    <w:rsid w:val="006D7511"/>
    <w:rsid w:val="006F1EA6"/>
    <w:rsid w:val="00714CA7"/>
    <w:rsid w:val="007553CB"/>
    <w:rsid w:val="00762FAD"/>
    <w:rsid w:val="00763729"/>
    <w:rsid w:val="00782AB7"/>
    <w:rsid w:val="00784F2F"/>
    <w:rsid w:val="007877BD"/>
    <w:rsid w:val="007962E6"/>
    <w:rsid w:val="007963FE"/>
    <w:rsid w:val="007B1F95"/>
    <w:rsid w:val="007C28B9"/>
    <w:rsid w:val="007D11FB"/>
    <w:rsid w:val="007E210D"/>
    <w:rsid w:val="007F7A30"/>
    <w:rsid w:val="00802413"/>
    <w:rsid w:val="008047D4"/>
    <w:rsid w:val="0082187C"/>
    <w:rsid w:val="00822617"/>
    <w:rsid w:val="00834459"/>
    <w:rsid w:val="00835980"/>
    <w:rsid w:val="00866243"/>
    <w:rsid w:val="00874722"/>
    <w:rsid w:val="0088322E"/>
    <w:rsid w:val="0089273D"/>
    <w:rsid w:val="008A2351"/>
    <w:rsid w:val="008C36B1"/>
    <w:rsid w:val="008D6BB2"/>
    <w:rsid w:val="008E2DD4"/>
    <w:rsid w:val="008E323B"/>
    <w:rsid w:val="008E78F4"/>
    <w:rsid w:val="008F398E"/>
    <w:rsid w:val="008F79EA"/>
    <w:rsid w:val="009011B6"/>
    <w:rsid w:val="00914CEA"/>
    <w:rsid w:val="009171EA"/>
    <w:rsid w:val="00924539"/>
    <w:rsid w:val="00930673"/>
    <w:rsid w:val="00931462"/>
    <w:rsid w:val="00943712"/>
    <w:rsid w:val="0094759F"/>
    <w:rsid w:val="00953903"/>
    <w:rsid w:val="0096357D"/>
    <w:rsid w:val="00972648"/>
    <w:rsid w:val="0099325C"/>
    <w:rsid w:val="0099433E"/>
    <w:rsid w:val="009C3157"/>
    <w:rsid w:val="00A172A1"/>
    <w:rsid w:val="00A17E92"/>
    <w:rsid w:val="00A33B75"/>
    <w:rsid w:val="00A346BF"/>
    <w:rsid w:val="00A36D5B"/>
    <w:rsid w:val="00A5593F"/>
    <w:rsid w:val="00A72090"/>
    <w:rsid w:val="00AB6DC7"/>
    <w:rsid w:val="00AD2AA4"/>
    <w:rsid w:val="00AF0169"/>
    <w:rsid w:val="00AF7F74"/>
    <w:rsid w:val="00B13BEA"/>
    <w:rsid w:val="00B467F7"/>
    <w:rsid w:val="00B55FF2"/>
    <w:rsid w:val="00B60FA6"/>
    <w:rsid w:val="00B71996"/>
    <w:rsid w:val="00B753DC"/>
    <w:rsid w:val="00B77AA9"/>
    <w:rsid w:val="00B80566"/>
    <w:rsid w:val="00B85502"/>
    <w:rsid w:val="00BA00EF"/>
    <w:rsid w:val="00BA2066"/>
    <w:rsid w:val="00BA41E7"/>
    <w:rsid w:val="00BA46CE"/>
    <w:rsid w:val="00BB66C4"/>
    <w:rsid w:val="00BF2804"/>
    <w:rsid w:val="00BF4722"/>
    <w:rsid w:val="00C137FB"/>
    <w:rsid w:val="00C52D2C"/>
    <w:rsid w:val="00CB051A"/>
    <w:rsid w:val="00CD0671"/>
    <w:rsid w:val="00CD3480"/>
    <w:rsid w:val="00CD4749"/>
    <w:rsid w:val="00D22603"/>
    <w:rsid w:val="00D317CA"/>
    <w:rsid w:val="00D454ED"/>
    <w:rsid w:val="00D76390"/>
    <w:rsid w:val="00D90AE9"/>
    <w:rsid w:val="00D93982"/>
    <w:rsid w:val="00DA3A88"/>
    <w:rsid w:val="00E1620A"/>
    <w:rsid w:val="00E33445"/>
    <w:rsid w:val="00E351EB"/>
    <w:rsid w:val="00E47773"/>
    <w:rsid w:val="00E7058B"/>
    <w:rsid w:val="00E72E28"/>
    <w:rsid w:val="00E7514A"/>
    <w:rsid w:val="00E8778B"/>
    <w:rsid w:val="00E94493"/>
    <w:rsid w:val="00EA1FC1"/>
    <w:rsid w:val="00ED6FE1"/>
    <w:rsid w:val="00EE0ACD"/>
    <w:rsid w:val="00F0516D"/>
    <w:rsid w:val="00F107F0"/>
    <w:rsid w:val="00F1217B"/>
    <w:rsid w:val="00F313BB"/>
    <w:rsid w:val="00F412DA"/>
    <w:rsid w:val="00F460E3"/>
    <w:rsid w:val="00F6074D"/>
    <w:rsid w:val="00F61D27"/>
    <w:rsid w:val="00F64911"/>
    <w:rsid w:val="00F76935"/>
    <w:rsid w:val="00FD08FC"/>
    <w:rsid w:val="00FD71C2"/>
    <w:rsid w:val="00FE56AC"/>
    <w:rsid w:val="00FE733B"/>
    <w:rsid w:val="00FF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6A32"/>
  <w15:docId w15:val="{72CD3911-5F3E-4FAD-919E-82CB16C6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040"/>
    <w:pPr>
      <w:spacing w:after="0" w:line="240" w:lineRule="auto"/>
    </w:pPr>
  </w:style>
  <w:style w:type="paragraph" w:styleId="ListParagraph">
    <w:name w:val="List Paragraph"/>
    <w:basedOn w:val="Normal"/>
    <w:uiPriority w:val="34"/>
    <w:qFormat/>
    <w:rsid w:val="00E351EB"/>
    <w:pPr>
      <w:ind w:left="720"/>
      <w:contextualSpacing/>
    </w:pPr>
    <w:rPr>
      <w:rFonts w:eastAsiaTheme="minorEastAsia"/>
    </w:rPr>
  </w:style>
  <w:style w:type="character" w:styleId="Hyperlink">
    <w:name w:val="Hyperlink"/>
    <w:basedOn w:val="DefaultParagraphFont"/>
    <w:uiPriority w:val="99"/>
    <w:unhideWhenUsed/>
    <w:rsid w:val="00E351EB"/>
    <w:rPr>
      <w:color w:val="0000FF" w:themeColor="hyperlink"/>
      <w:u w:val="single"/>
    </w:rPr>
  </w:style>
  <w:style w:type="paragraph" w:styleId="BalloonText">
    <w:name w:val="Balloon Text"/>
    <w:basedOn w:val="Normal"/>
    <w:link w:val="BalloonTextChar"/>
    <w:uiPriority w:val="99"/>
    <w:semiHidden/>
    <w:unhideWhenUsed/>
    <w:rsid w:val="008E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8F4"/>
    <w:rPr>
      <w:rFonts w:ascii="Tahoma" w:hAnsi="Tahoma" w:cs="Tahoma"/>
      <w:sz w:val="16"/>
      <w:szCs w:val="16"/>
    </w:rPr>
  </w:style>
  <w:style w:type="character" w:styleId="Emphasis">
    <w:name w:val="Emphasis"/>
    <w:basedOn w:val="DefaultParagraphFont"/>
    <w:uiPriority w:val="20"/>
    <w:qFormat/>
    <w:rsid w:val="00E8778B"/>
    <w:rPr>
      <w:i/>
      <w:iCs/>
    </w:rPr>
  </w:style>
  <w:style w:type="character" w:styleId="UnresolvedMention">
    <w:name w:val="Unresolved Mention"/>
    <w:basedOn w:val="DefaultParagraphFont"/>
    <w:uiPriority w:val="99"/>
    <w:semiHidden/>
    <w:unhideWhenUsed/>
    <w:rsid w:val="00924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59366">
      <w:bodyDiv w:val="1"/>
      <w:marLeft w:val="0"/>
      <w:marRight w:val="0"/>
      <w:marTop w:val="0"/>
      <w:marBottom w:val="0"/>
      <w:divBdr>
        <w:top w:val="none" w:sz="0" w:space="0" w:color="auto"/>
        <w:left w:val="none" w:sz="0" w:space="0" w:color="auto"/>
        <w:bottom w:val="none" w:sz="0" w:space="0" w:color="auto"/>
        <w:right w:val="none" w:sz="0" w:space="0" w:color="auto"/>
      </w:divBdr>
    </w:div>
    <w:div w:id="1302733041">
      <w:bodyDiv w:val="1"/>
      <w:marLeft w:val="0"/>
      <w:marRight w:val="0"/>
      <w:marTop w:val="0"/>
      <w:marBottom w:val="0"/>
      <w:divBdr>
        <w:top w:val="none" w:sz="0" w:space="0" w:color="auto"/>
        <w:left w:val="none" w:sz="0" w:space="0" w:color="auto"/>
        <w:bottom w:val="none" w:sz="0" w:space="0" w:color="auto"/>
        <w:right w:val="none" w:sz="0" w:space="0" w:color="auto"/>
      </w:divBdr>
    </w:div>
    <w:div w:id="182007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ts.businesswire.com/ct/CT?id=smartlink&amp;url=http%3A%2F%2Fwww.mclaren.org&amp;esheet=51567429&amp;newsitemid=20170531005963&amp;lan=en-US&amp;anchor=www.mclaren.org&amp;index=2&amp;md5=d39e7ac571fe484575e19533ec4c301c" TargetMode="External"/><Relationship Id="rId3" Type="http://schemas.openxmlformats.org/officeDocument/2006/relationships/webSettings" Target="webSettings.xml"/><Relationship Id="rId7" Type="http://schemas.openxmlformats.org/officeDocument/2006/relationships/hyperlink" Target="https://www.all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allychallenge.com" TargetMode="External"/><Relationship Id="rId11" Type="http://schemas.openxmlformats.org/officeDocument/2006/relationships/fontTable" Target="fontTable.xml"/><Relationship Id="rId5" Type="http://schemas.openxmlformats.org/officeDocument/2006/relationships/hyperlink" Target="http://www.theallychallenge.com" TargetMode="External"/><Relationship Id="rId10" Type="http://schemas.openxmlformats.org/officeDocument/2006/relationships/hyperlink" Target="mailto:tsprouse@hnssports.com" TargetMode="External"/><Relationship Id="rId4" Type="http://schemas.openxmlformats.org/officeDocument/2006/relationships/image" Target="media/image1.jpeg"/><Relationship Id="rId9" Type="http://schemas.openxmlformats.org/officeDocument/2006/relationships/hyperlink" Target="http://www.hnss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tsprouse</dc:creator>
  <cp:lastModifiedBy>Tom Sprouse</cp:lastModifiedBy>
  <cp:revision>3</cp:revision>
  <dcterms:created xsi:type="dcterms:W3CDTF">2019-06-27T13:57:00Z</dcterms:created>
  <dcterms:modified xsi:type="dcterms:W3CDTF">2019-06-27T18:36:00Z</dcterms:modified>
</cp:coreProperties>
</file>