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0BAA" w14:textId="77777777" w:rsidR="008E78F4" w:rsidRDefault="008E78F4" w:rsidP="00E7514A">
      <w:pPr>
        <w:pStyle w:val="NoSpacing"/>
        <w:jc w:val="center"/>
        <w:rPr>
          <w:b/>
          <w:sz w:val="40"/>
        </w:rPr>
      </w:pPr>
      <w:r>
        <w:rPr>
          <w:b/>
          <w:noProof/>
          <w:sz w:val="40"/>
        </w:rPr>
        <w:drawing>
          <wp:anchor distT="0" distB="0" distL="114300" distR="114300" simplePos="0" relativeHeight="251655680" behindDoc="1" locked="0" layoutInCell="1" allowOverlap="1" wp14:anchorId="1A873B65" wp14:editId="50FE5C9E">
            <wp:simplePos x="0" y="0"/>
            <wp:positionH relativeFrom="column">
              <wp:posOffset>-692150</wp:posOffset>
            </wp:positionH>
            <wp:positionV relativeFrom="paragraph">
              <wp:posOffset>-243840</wp:posOffset>
            </wp:positionV>
            <wp:extent cx="7363460" cy="1828800"/>
            <wp:effectExtent l="19050" t="0" r="8890" b="0"/>
            <wp:wrapNone/>
            <wp:docPr id="1" name="Picture 0" descr="press release header general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 general v1.jpg"/>
                    <pic:cNvPicPr/>
                  </pic:nvPicPr>
                  <pic:blipFill>
                    <a:blip r:embed="rId5" cstate="print"/>
                    <a:stretch>
                      <a:fillRect/>
                    </a:stretch>
                  </pic:blipFill>
                  <pic:spPr>
                    <a:xfrm>
                      <a:off x="0" y="0"/>
                      <a:ext cx="7363460" cy="1828800"/>
                    </a:xfrm>
                    <a:prstGeom prst="rect">
                      <a:avLst/>
                    </a:prstGeom>
                  </pic:spPr>
                </pic:pic>
              </a:graphicData>
            </a:graphic>
          </wp:anchor>
        </w:drawing>
      </w:r>
    </w:p>
    <w:p w14:paraId="7E9752BE" w14:textId="77777777" w:rsidR="008E78F4" w:rsidRDefault="008E78F4" w:rsidP="00E7514A">
      <w:pPr>
        <w:pStyle w:val="NoSpacing"/>
        <w:jc w:val="center"/>
        <w:rPr>
          <w:b/>
          <w:sz w:val="40"/>
        </w:rPr>
      </w:pPr>
    </w:p>
    <w:p w14:paraId="0E4E4900" w14:textId="77777777" w:rsidR="008E78F4" w:rsidRDefault="008E78F4" w:rsidP="00E7514A">
      <w:pPr>
        <w:pStyle w:val="NoSpacing"/>
        <w:jc w:val="center"/>
        <w:rPr>
          <w:b/>
          <w:sz w:val="40"/>
        </w:rPr>
      </w:pPr>
    </w:p>
    <w:p w14:paraId="6C532FC8" w14:textId="77777777" w:rsidR="008E78F4" w:rsidRDefault="008E78F4" w:rsidP="00E7514A">
      <w:pPr>
        <w:pStyle w:val="NoSpacing"/>
        <w:jc w:val="center"/>
        <w:rPr>
          <w:b/>
          <w:sz w:val="40"/>
        </w:rPr>
      </w:pPr>
    </w:p>
    <w:p w14:paraId="4E5D00FE" w14:textId="77777777" w:rsidR="008E78F4" w:rsidRDefault="008E78F4" w:rsidP="00E7514A">
      <w:pPr>
        <w:pStyle w:val="NoSpacing"/>
        <w:jc w:val="center"/>
        <w:rPr>
          <w:b/>
          <w:sz w:val="32"/>
        </w:rPr>
      </w:pPr>
    </w:p>
    <w:p w14:paraId="51924F9D" w14:textId="77777777" w:rsidR="001E63A8" w:rsidRPr="00EB2726" w:rsidRDefault="001E63A8" w:rsidP="001E63A8">
      <w:pPr>
        <w:pStyle w:val="NoSpacing"/>
        <w:ind w:left="-1080"/>
      </w:pPr>
    </w:p>
    <w:p w14:paraId="374D4B8B" w14:textId="3087358B" w:rsidR="001E63A8" w:rsidRPr="007820B3" w:rsidRDefault="001E63A8" w:rsidP="007820B3">
      <w:pPr>
        <w:pStyle w:val="NoSpacing"/>
        <w:tabs>
          <w:tab w:val="left" w:pos="9630"/>
        </w:tabs>
        <w:ind w:left="-1080" w:right="-1080"/>
        <w:rPr>
          <w:i/>
          <w:sz w:val="24"/>
        </w:rPr>
      </w:pPr>
      <w:r w:rsidRPr="001E63A8">
        <w:rPr>
          <w:sz w:val="24"/>
        </w:rPr>
        <w:t>For Immediate Release</w:t>
      </w:r>
      <w:r w:rsidR="00DE4B2C">
        <w:rPr>
          <w:sz w:val="24"/>
        </w:rPr>
        <w:tab/>
      </w:r>
    </w:p>
    <w:p w14:paraId="3DEC0E34" w14:textId="4FB01314" w:rsidR="00762FAD" w:rsidRPr="001E63A8" w:rsidRDefault="00237838" w:rsidP="001E63A8">
      <w:pPr>
        <w:pStyle w:val="NoSpacing"/>
        <w:ind w:left="-1080"/>
        <w:rPr>
          <w:b/>
          <w:sz w:val="32"/>
        </w:rPr>
      </w:pPr>
      <w:r>
        <w:rPr>
          <w:sz w:val="24"/>
        </w:rPr>
        <w:t>December</w:t>
      </w:r>
      <w:r w:rsidR="004E481B">
        <w:rPr>
          <w:sz w:val="24"/>
        </w:rPr>
        <w:t xml:space="preserve"> </w:t>
      </w:r>
      <w:r>
        <w:rPr>
          <w:sz w:val="24"/>
        </w:rPr>
        <w:t>3</w:t>
      </w:r>
      <w:r w:rsidR="001E63A8" w:rsidRPr="001E63A8">
        <w:rPr>
          <w:sz w:val="24"/>
        </w:rPr>
        <w:t>, 201</w:t>
      </w:r>
      <w:r w:rsidR="001E63A8">
        <w:rPr>
          <w:sz w:val="24"/>
        </w:rPr>
        <w:t>8</w:t>
      </w:r>
    </w:p>
    <w:p w14:paraId="251B9454" w14:textId="77777777" w:rsidR="003552BF" w:rsidRPr="00B43036" w:rsidRDefault="003552BF" w:rsidP="001E63A8">
      <w:pPr>
        <w:pStyle w:val="NoSpacing"/>
        <w:ind w:left="-1080"/>
        <w:rPr>
          <w:b/>
          <w:sz w:val="10"/>
        </w:rPr>
      </w:pPr>
    </w:p>
    <w:p w14:paraId="67CB7572" w14:textId="7DD18AF3" w:rsidR="00347EDC" w:rsidRPr="003552BF" w:rsidRDefault="00347EDC" w:rsidP="008C21A4">
      <w:pPr>
        <w:pStyle w:val="NoSpacing"/>
        <w:ind w:left="-180" w:right="-180"/>
        <w:jc w:val="center"/>
        <w:rPr>
          <w:rFonts w:cstheme="minorHAnsi"/>
          <w:b/>
          <w:spacing w:val="-8"/>
          <w:sz w:val="36"/>
          <w:szCs w:val="28"/>
        </w:rPr>
      </w:pPr>
      <w:r w:rsidRPr="003552BF">
        <w:rPr>
          <w:rFonts w:cstheme="minorHAnsi"/>
          <w:b/>
          <w:spacing w:val="-8"/>
          <w:sz w:val="36"/>
          <w:szCs w:val="28"/>
        </w:rPr>
        <w:t xml:space="preserve">TICKETS NOW AVAILABLE FOR THE </w:t>
      </w:r>
    </w:p>
    <w:p w14:paraId="7677E990" w14:textId="1B461788" w:rsidR="00A249F4" w:rsidRDefault="00347EDC" w:rsidP="008C21A4">
      <w:pPr>
        <w:pStyle w:val="NoSpacing"/>
        <w:ind w:left="-180" w:right="-180"/>
        <w:jc w:val="center"/>
        <w:rPr>
          <w:rFonts w:cstheme="minorHAnsi"/>
          <w:b/>
          <w:spacing w:val="-8"/>
          <w:sz w:val="32"/>
          <w:szCs w:val="28"/>
        </w:rPr>
      </w:pPr>
      <w:r w:rsidRPr="003552BF">
        <w:rPr>
          <w:rFonts w:cstheme="minorHAnsi"/>
          <w:b/>
          <w:spacing w:val="-8"/>
          <w:sz w:val="36"/>
          <w:szCs w:val="28"/>
        </w:rPr>
        <w:t xml:space="preserve">2019 </w:t>
      </w:r>
      <w:r w:rsidR="00A249F4" w:rsidRPr="003552BF">
        <w:rPr>
          <w:rFonts w:cstheme="minorHAnsi"/>
          <w:b/>
          <w:spacing w:val="-8"/>
          <w:sz w:val="36"/>
          <w:szCs w:val="28"/>
        </w:rPr>
        <w:t xml:space="preserve">ALLY CHALLENGE PRESENTED BY MCLAREN </w:t>
      </w:r>
    </w:p>
    <w:p w14:paraId="269011EF" w14:textId="000CD785" w:rsidR="00E37CC9" w:rsidRPr="00D25EDC" w:rsidRDefault="00E37CC9" w:rsidP="008C21A4">
      <w:pPr>
        <w:pStyle w:val="NoSpacing"/>
        <w:ind w:left="-180" w:right="-180"/>
        <w:jc w:val="center"/>
        <w:rPr>
          <w:rFonts w:cstheme="minorHAnsi"/>
          <w:b/>
          <w:sz w:val="24"/>
          <w:szCs w:val="31"/>
        </w:rPr>
      </w:pPr>
    </w:p>
    <w:p w14:paraId="07B4A6B1" w14:textId="65637C0E" w:rsidR="00E37CC9" w:rsidRPr="00A249F4" w:rsidRDefault="00A249F4" w:rsidP="001B3B40">
      <w:pPr>
        <w:pStyle w:val="NoSpacing"/>
        <w:ind w:left="-270" w:right="-180"/>
        <w:jc w:val="center"/>
        <w:rPr>
          <w:rFonts w:cstheme="minorHAnsi"/>
          <w:i/>
          <w:sz w:val="27"/>
          <w:szCs w:val="27"/>
        </w:rPr>
      </w:pPr>
      <w:r w:rsidRPr="00A249F4">
        <w:rPr>
          <w:rFonts w:cstheme="minorHAnsi"/>
          <w:i/>
          <w:sz w:val="27"/>
          <w:szCs w:val="27"/>
        </w:rPr>
        <w:t>Second annual tournament set for September 9-15 at Warwick Hills Golf &amp; Country Club</w:t>
      </w:r>
    </w:p>
    <w:p w14:paraId="64A104B0" w14:textId="62DF5B97" w:rsidR="00273084" w:rsidRPr="00D25EDC" w:rsidRDefault="00273084" w:rsidP="008C21A4">
      <w:pPr>
        <w:pStyle w:val="NoSpacing"/>
        <w:ind w:left="-180" w:right="-180"/>
        <w:jc w:val="center"/>
        <w:rPr>
          <w:b/>
          <w:sz w:val="10"/>
          <w:szCs w:val="31"/>
        </w:rPr>
      </w:pPr>
    </w:p>
    <w:p w14:paraId="2DC9A053" w14:textId="5D1C2262" w:rsidR="00236459" w:rsidRPr="00D25EDC" w:rsidRDefault="00236459" w:rsidP="008C21A4">
      <w:pPr>
        <w:pStyle w:val="NoSpacing"/>
        <w:ind w:left="-180" w:right="-180"/>
        <w:jc w:val="center"/>
        <w:rPr>
          <w:b/>
          <w:sz w:val="10"/>
          <w:szCs w:val="31"/>
        </w:rPr>
      </w:pPr>
    </w:p>
    <w:p w14:paraId="1B5FF101" w14:textId="77777777" w:rsidR="003552BF" w:rsidRPr="00D25EDC" w:rsidRDefault="003552BF" w:rsidP="008C21A4">
      <w:pPr>
        <w:pStyle w:val="NoSpacing"/>
        <w:ind w:left="-180" w:right="-180"/>
        <w:jc w:val="center"/>
        <w:rPr>
          <w:b/>
          <w:sz w:val="10"/>
          <w:szCs w:val="31"/>
        </w:rPr>
      </w:pPr>
    </w:p>
    <w:p w14:paraId="43F3FF54" w14:textId="5E196CD8" w:rsidR="00347EDC" w:rsidRPr="00DF1829" w:rsidRDefault="00B77AA9" w:rsidP="003552BF">
      <w:pPr>
        <w:pStyle w:val="NoSpacing"/>
        <w:tabs>
          <w:tab w:val="left" w:pos="8730"/>
        </w:tabs>
        <w:spacing w:line="300" w:lineRule="exact"/>
        <w:rPr>
          <w:szCs w:val="23"/>
        </w:rPr>
      </w:pPr>
      <w:r w:rsidRPr="00DF1829">
        <w:rPr>
          <w:b/>
          <w:szCs w:val="23"/>
        </w:rPr>
        <w:t>GRAND BLANC, Mich.</w:t>
      </w:r>
      <w:r w:rsidRPr="00DF1829">
        <w:rPr>
          <w:szCs w:val="23"/>
        </w:rPr>
        <w:t xml:space="preserve"> –</w:t>
      </w:r>
      <w:r w:rsidR="00417040" w:rsidRPr="00DF1829">
        <w:rPr>
          <w:szCs w:val="23"/>
        </w:rPr>
        <w:t xml:space="preserve"> </w:t>
      </w:r>
      <w:r w:rsidR="00273084" w:rsidRPr="00DF1829">
        <w:rPr>
          <w:szCs w:val="23"/>
        </w:rPr>
        <w:t xml:space="preserve">Tournament </w:t>
      </w:r>
      <w:r w:rsidR="00B56183" w:rsidRPr="00DF1829">
        <w:rPr>
          <w:szCs w:val="23"/>
        </w:rPr>
        <w:t xml:space="preserve">Officials </w:t>
      </w:r>
      <w:r w:rsidR="00347EDC" w:rsidRPr="00DF1829">
        <w:rPr>
          <w:szCs w:val="23"/>
        </w:rPr>
        <w:t xml:space="preserve">announced </w:t>
      </w:r>
      <w:r w:rsidR="00273084" w:rsidRPr="00DF1829">
        <w:rPr>
          <w:szCs w:val="23"/>
        </w:rPr>
        <w:t>today</w:t>
      </w:r>
      <w:r w:rsidR="00347EDC" w:rsidRPr="00DF1829">
        <w:rPr>
          <w:szCs w:val="23"/>
        </w:rPr>
        <w:t xml:space="preserve"> that tickets for the second-year PGA TOUR Champions event are now available for purchase at </w:t>
      </w:r>
      <w:hyperlink r:id="rId6" w:history="1">
        <w:r w:rsidR="00347EDC" w:rsidRPr="00DF1829">
          <w:rPr>
            <w:rStyle w:val="Hyperlink"/>
            <w:szCs w:val="23"/>
          </w:rPr>
          <w:t>theallychallenge.com</w:t>
        </w:r>
      </w:hyperlink>
      <w:r w:rsidR="00347EDC" w:rsidRPr="00DF1829">
        <w:rPr>
          <w:szCs w:val="23"/>
        </w:rPr>
        <w:t>.</w:t>
      </w:r>
    </w:p>
    <w:p w14:paraId="2AE1FC8B" w14:textId="3AA22D26" w:rsidR="00347EDC" w:rsidRPr="00B268D0" w:rsidRDefault="00347EDC" w:rsidP="00B268D0">
      <w:pPr>
        <w:pStyle w:val="NoSpacing"/>
        <w:tabs>
          <w:tab w:val="left" w:pos="8730"/>
        </w:tabs>
        <w:rPr>
          <w:sz w:val="20"/>
          <w:szCs w:val="23"/>
        </w:rPr>
      </w:pPr>
    </w:p>
    <w:p w14:paraId="0AF8C743" w14:textId="60659D87" w:rsidR="00347EDC" w:rsidRPr="00DF1829" w:rsidRDefault="00347EDC" w:rsidP="003552BF">
      <w:pPr>
        <w:pStyle w:val="NoSpacing"/>
        <w:tabs>
          <w:tab w:val="left" w:pos="8730"/>
        </w:tabs>
        <w:spacing w:line="300" w:lineRule="exact"/>
        <w:rPr>
          <w:szCs w:val="23"/>
        </w:rPr>
      </w:pPr>
      <w:r w:rsidRPr="00DF1829">
        <w:rPr>
          <w:szCs w:val="23"/>
        </w:rPr>
        <w:t>The 2019 Ally Challenge presented by McLaren is September 9-15 at renown Warwick Hills Golf and Country Club.</w:t>
      </w:r>
      <w:r w:rsidR="00416C52" w:rsidRPr="00DF1829">
        <w:rPr>
          <w:szCs w:val="23"/>
        </w:rPr>
        <w:t xml:space="preserve"> Tickets start at $20 and kids </w:t>
      </w:r>
      <w:r w:rsidR="00EE6461">
        <w:rPr>
          <w:szCs w:val="23"/>
        </w:rPr>
        <w:t>17</w:t>
      </w:r>
      <w:r w:rsidR="00304C63" w:rsidRPr="00DF1829">
        <w:rPr>
          <w:szCs w:val="23"/>
        </w:rPr>
        <w:t xml:space="preserve"> and under can attend for free with a ticketed adult.</w:t>
      </w:r>
    </w:p>
    <w:p w14:paraId="09642E01" w14:textId="63458C9E" w:rsidR="00C91337" w:rsidRPr="00B268D0" w:rsidRDefault="00C91337" w:rsidP="00B268D0">
      <w:pPr>
        <w:pStyle w:val="NoSpacing"/>
        <w:tabs>
          <w:tab w:val="left" w:pos="8730"/>
        </w:tabs>
        <w:rPr>
          <w:sz w:val="20"/>
          <w:szCs w:val="23"/>
        </w:rPr>
      </w:pPr>
    </w:p>
    <w:p w14:paraId="7E306256" w14:textId="2082A4C9" w:rsidR="00C91337" w:rsidRPr="00DF1829" w:rsidRDefault="00C91337" w:rsidP="003552BF">
      <w:pPr>
        <w:pStyle w:val="NoSpacing"/>
        <w:tabs>
          <w:tab w:val="left" w:pos="8730"/>
        </w:tabs>
        <w:spacing w:line="300" w:lineRule="exact"/>
        <w:rPr>
          <w:szCs w:val="23"/>
        </w:rPr>
      </w:pPr>
      <w:r w:rsidRPr="00DF1829">
        <w:rPr>
          <w:szCs w:val="23"/>
        </w:rPr>
        <w:t xml:space="preserve">The Ally Challenge presented by McLaren will continue to provide a first-class experience for its spectators. </w:t>
      </w:r>
      <w:r w:rsidR="00DF1829">
        <w:rPr>
          <w:szCs w:val="23"/>
        </w:rPr>
        <w:t>In</w:t>
      </w:r>
      <w:r w:rsidRPr="00DF1829">
        <w:rPr>
          <w:szCs w:val="23"/>
        </w:rPr>
        <w:t xml:space="preserve"> 2019</w:t>
      </w:r>
      <w:r w:rsidR="00337378">
        <w:rPr>
          <w:szCs w:val="23"/>
        </w:rPr>
        <w:t>,</w:t>
      </w:r>
      <w:r w:rsidRPr="00DF1829">
        <w:rPr>
          <w:szCs w:val="23"/>
        </w:rPr>
        <w:t xml:space="preserve"> </w:t>
      </w:r>
      <w:r w:rsidR="00DF1829">
        <w:rPr>
          <w:szCs w:val="23"/>
        </w:rPr>
        <w:t>a</w:t>
      </w:r>
      <w:r w:rsidR="00DF1829" w:rsidRPr="00DF1829">
        <w:rPr>
          <w:szCs w:val="23"/>
        </w:rPr>
        <w:t xml:space="preserve">ttendees </w:t>
      </w:r>
      <w:r w:rsidRPr="00DF1829">
        <w:rPr>
          <w:szCs w:val="23"/>
        </w:rPr>
        <w:t>will have a variety of experiences to choose from located throughout the golf course</w:t>
      </w:r>
      <w:r w:rsidR="00282849" w:rsidRPr="00DF1829">
        <w:rPr>
          <w:szCs w:val="23"/>
        </w:rPr>
        <w:t>, including</w:t>
      </w:r>
      <w:r w:rsidR="00337378">
        <w:rPr>
          <w:szCs w:val="23"/>
        </w:rPr>
        <w:t>:</w:t>
      </w:r>
      <w:r w:rsidR="00282849" w:rsidRPr="00DF1829">
        <w:rPr>
          <w:szCs w:val="23"/>
        </w:rPr>
        <w:t xml:space="preserve"> </w:t>
      </w:r>
      <w:r w:rsidR="00337378">
        <w:rPr>
          <w:szCs w:val="23"/>
        </w:rPr>
        <w:t>T</w:t>
      </w:r>
      <w:r w:rsidRPr="00DF1829">
        <w:rPr>
          <w:szCs w:val="23"/>
        </w:rPr>
        <w:t>he Fan Zone presented by C&amp;L Ward, the McLaren Health and Wellness Pavilion, The Kids Zone presented by Marathon</w:t>
      </w:r>
      <w:r w:rsidR="00B268D0">
        <w:rPr>
          <w:szCs w:val="23"/>
        </w:rPr>
        <w:t>, The Adidas 5K Challenge</w:t>
      </w:r>
      <w:r w:rsidR="00282849" w:rsidRPr="00DF1829">
        <w:rPr>
          <w:szCs w:val="23"/>
        </w:rPr>
        <w:t xml:space="preserve"> and </w:t>
      </w:r>
      <w:r w:rsidR="00337378">
        <w:rPr>
          <w:szCs w:val="23"/>
        </w:rPr>
        <w:t>The Ally Challenge</w:t>
      </w:r>
      <w:r w:rsidRPr="00DF1829">
        <w:rPr>
          <w:szCs w:val="23"/>
        </w:rPr>
        <w:t xml:space="preserve"> Community Concert</w:t>
      </w:r>
      <w:r w:rsidR="00282849" w:rsidRPr="00DF1829">
        <w:rPr>
          <w:szCs w:val="23"/>
        </w:rPr>
        <w:t xml:space="preserve">. </w:t>
      </w:r>
      <w:r w:rsidR="00282849" w:rsidRPr="00DF1829">
        <w:rPr>
          <w:rFonts w:cstheme="minorHAnsi"/>
          <w:szCs w:val="23"/>
        </w:rPr>
        <w:t>Whether spectators simply love being outdoors, enjoy the social scene at one of Genesee Counties largest sporting events, or are a die-hard golf fan, there is something for everyone at The Ally Challenge</w:t>
      </w:r>
      <w:r w:rsidR="00337378">
        <w:rPr>
          <w:rFonts w:cstheme="minorHAnsi"/>
          <w:szCs w:val="23"/>
        </w:rPr>
        <w:t xml:space="preserve"> presented by McLaren</w:t>
      </w:r>
      <w:r w:rsidR="00282849" w:rsidRPr="00DF1829">
        <w:rPr>
          <w:rFonts w:cstheme="minorHAnsi"/>
          <w:szCs w:val="23"/>
        </w:rPr>
        <w:t>.</w:t>
      </w:r>
    </w:p>
    <w:p w14:paraId="7B8A93D1" w14:textId="0E55BBD4" w:rsidR="00416C52" w:rsidRPr="00B268D0" w:rsidRDefault="00416C52" w:rsidP="00B268D0">
      <w:pPr>
        <w:pStyle w:val="NoSpacing"/>
        <w:tabs>
          <w:tab w:val="left" w:pos="8730"/>
        </w:tabs>
        <w:rPr>
          <w:sz w:val="20"/>
          <w:szCs w:val="23"/>
        </w:rPr>
      </w:pPr>
    </w:p>
    <w:p w14:paraId="40001A9A" w14:textId="6F20F0D4" w:rsidR="007A4CB9" w:rsidRPr="00DF1829" w:rsidRDefault="007A4CB9" w:rsidP="003552BF">
      <w:pPr>
        <w:pStyle w:val="NoSpacing"/>
        <w:spacing w:line="300" w:lineRule="exact"/>
        <w:rPr>
          <w:szCs w:val="23"/>
        </w:rPr>
      </w:pPr>
      <w:r w:rsidRPr="00DF1829">
        <w:rPr>
          <w:szCs w:val="23"/>
        </w:rPr>
        <w:t xml:space="preserve">“We are pleased to officially open ticket sales for next year’s The Ally Challenge presented by McLaren,” said tournament director Chris Coffman. “We are looking forward to welcoming golf fans from </w:t>
      </w:r>
      <w:r w:rsidR="00416C52" w:rsidRPr="00DF1829">
        <w:rPr>
          <w:szCs w:val="23"/>
        </w:rPr>
        <w:t>S</w:t>
      </w:r>
      <w:r w:rsidRPr="00DF1829">
        <w:rPr>
          <w:szCs w:val="23"/>
        </w:rPr>
        <w:t xml:space="preserve">outheastern Michigan and beyond, along with </w:t>
      </w:r>
      <w:r w:rsidR="00D80228" w:rsidRPr="00DF1829">
        <w:rPr>
          <w:szCs w:val="23"/>
        </w:rPr>
        <w:t>some of golf’s greatest champions</w:t>
      </w:r>
      <w:r w:rsidRPr="00DF1829">
        <w:rPr>
          <w:szCs w:val="23"/>
        </w:rPr>
        <w:t xml:space="preserve">, next September for the second-annual Ally Challenge. This tournament is special in many ways, perhaps the most impactful is The Ally Challenge’s dedication to the local community and charity. We are excited to continue to grow that philanthropic commitment as we look to next year’s tournament.” </w:t>
      </w:r>
    </w:p>
    <w:p w14:paraId="2460E3D0" w14:textId="34105F42" w:rsidR="00416C52" w:rsidRPr="00B268D0" w:rsidRDefault="00416C52" w:rsidP="00B268D0">
      <w:pPr>
        <w:pStyle w:val="NoSpacing"/>
        <w:tabs>
          <w:tab w:val="left" w:pos="8730"/>
        </w:tabs>
        <w:rPr>
          <w:sz w:val="20"/>
          <w:szCs w:val="23"/>
        </w:rPr>
      </w:pPr>
    </w:p>
    <w:p w14:paraId="4AB9AE9B" w14:textId="36972DE1" w:rsidR="00D25EDC" w:rsidRDefault="00416C52" w:rsidP="003552BF">
      <w:pPr>
        <w:pStyle w:val="NoSpacing"/>
        <w:spacing w:line="300" w:lineRule="exact"/>
        <w:rPr>
          <w:szCs w:val="23"/>
        </w:rPr>
      </w:pPr>
      <w:r w:rsidRPr="00DF1829">
        <w:rPr>
          <w:szCs w:val="23"/>
        </w:rPr>
        <w:t xml:space="preserve">The </w:t>
      </w:r>
      <w:r w:rsidR="00D25EDC" w:rsidRPr="00DF1829">
        <w:rPr>
          <w:szCs w:val="23"/>
        </w:rPr>
        <w:t>Ally Challenge presented by McLaren ann</w:t>
      </w:r>
      <w:r w:rsidR="00D25EDC">
        <w:rPr>
          <w:szCs w:val="23"/>
        </w:rPr>
        <w:t xml:space="preserve">ounced last week that the inaugural tournament, </w:t>
      </w:r>
      <w:r w:rsidR="00D25EDC" w:rsidRPr="00D25EDC">
        <w:rPr>
          <w:szCs w:val="23"/>
        </w:rPr>
        <w:t>concluded September 16, 2018, at Warwick Hills Golf &amp; Country Club, raised $801,060.41 for charitable organizations in southeastern Michigan. The total includes $365,000 for each of the tournament’s primary beneficiaries, Junior Achievement of Southeastern Michigan – serving children in Flint/Genesee County and Community Foundation of Greater Flint.</w:t>
      </w:r>
      <w:bookmarkStart w:id="0" w:name="_GoBack"/>
      <w:bookmarkEnd w:id="0"/>
    </w:p>
    <w:p w14:paraId="678A6CC6" w14:textId="77777777" w:rsidR="00D25EDC" w:rsidRDefault="00D25EDC" w:rsidP="003552BF">
      <w:pPr>
        <w:pStyle w:val="NoSpacing"/>
        <w:spacing w:line="300" w:lineRule="exact"/>
        <w:rPr>
          <w:szCs w:val="23"/>
        </w:rPr>
      </w:pPr>
    </w:p>
    <w:p w14:paraId="665CEF7F" w14:textId="0951E49C" w:rsidR="00D36D90" w:rsidRPr="00DF1829" w:rsidRDefault="00D36D90" w:rsidP="003552BF">
      <w:pPr>
        <w:tabs>
          <w:tab w:val="left" w:pos="1620"/>
        </w:tabs>
        <w:spacing w:after="0" w:line="300" w:lineRule="exact"/>
        <w:rPr>
          <w:rFonts w:eastAsia="MS Mincho" w:cs="Times New Roman"/>
          <w:szCs w:val="23"/>
        </w:rPr>
      </w:pPr>
      <w:r w:rsidRPr="00DF1829">
        <w:rPr>
          <w:rFonts w:eastAsia="MS Mincho" w:cs="Times New Roman"/>
          <w:szCs w:val="23"/>
        </w:rPr>
        <w:t>The Ally Challenge presented by McLaren</w:t>
      </w:r>
      <w:r w:rsidR="006F0C53" w:rsidRPr="00DF1829">
        <w:rPr>
          <w:rFonts w:eastAsia="MS Mincho" w:cs="Times New Roman"/>
          <w:szCs w:val="23"/>
        </w:rPr>
        <w:t xml:space="preserve"> </w:t>
      </w:r>
      <w:r w:rsidRPr="00DF1829">
        <w:rPr>
          <w:rFonts w:eastAsia="MS Mincho" w:cs="Times New Roman"/>
          <w:szCs w:val="23"/>
        </w:rPr>
        <w:t>will be one of the premier Regular Season events on PGA TOUR Champions in 201</w:t>
      </w:r>
      <w:r w:rsidR="006F0C53" w:rsidRPr="00DF1829">
        <w:rPr>
          <w:rFonts w:eastAsia="MS Mincho" w:cs="Times New Roman"/>
          <w:szCs w:val="23"/>
        </w:rPr>
        <w:t>9</w:t>
      </w:r>
      <w:r w:rsidRPr="00DF1829">
        <w:rPr>
          <w:rFonts w:eastAsia="MS Mincho" w:cs="Times New Roman"/>
          <w:szCs w:val="23"/>
        </w:rPr>
        <w:t xml:space="preserve">, which will give way to the </w:t>
      </w:r>
      <w:r w:rsidR="006F0C53" w:rsidRPr="00DF1829">
        <w:rPr>
          <w:rFonts w:eastAsia="MS Mincho" w:cs="Times New Roman"/>
          <w:szCs w:val="23"/>
        </w:rPr>
        <w:t>fourth</w:t>
      </w:r>
      <w:r w:rsidRPr="00DF1829">
        <w:rPr>
          <w:rFonts w:eastAsia="MS Mincho" w:cs="Times New Roman"/>
          <w:szCs w:val="23"/>
        </w:rPr>
        <w:t>-annual Charles Schwab Cup Playoffs – a season-ending, three tournament series used to determine the Tour’s season-long champion.</w:t>
      </w:r>
    </w:p>
    <w:p w14:paraId="46B75922" w14:textId="77777777" w:rsidR="00866A22" w:rsidRPr="00D25EDC" w:rsidRDefault="00866A22" w:rsidP="00D25EDC">
      <w:pPr>
        <w:pStyle w:val="NoSpacing"/>
        <w:rPr>
          <w:sz w:val="16"/>
          <w:szCs w:val="23"/>
        </w:rPr>
      </w:pPr>
    </w:p>
    <w:p w14:paraId="22A82F85" w14:textId="77777777" w:rsidR="00DF1829" w:rsidRPr="00B93E55" w:rsidRDefault="00DF1829" w:rsidP="00DF1829">
      <w:pPr>
        <w:pStyle w:val="NoSpacing"/>
        <w:jc w:val="center"/>
        <w:rPr>
          <w:rFonts w:cstheme="minorHAnsi"/>
          <w:i/>
          <w:sz w:val="18"/>
        </w:rPr>
      </w:pPr>
      <w:r w:rsidRPr="00B93E55">
        <w:rPr>
          <w:rFonts w:cstheme="minorHAnsi"/>
          <w:i/>
          <w:sz w:val="18"/>
        </w:rPr>
        <w:t>(more)</w:t>
      </w:r>
    </w:p>
    <w:p w14:paraId="2933C235" w14:textId="77777777" w:rsidR="00DF1829" w:rsidRPr="00B93E55" w:rsidRDefault="00DF1829" w:rsidP="00DF1829">
      <w:pPr>
        <w:pStyle w:val="NoSpacing"/>
        <w:rPr>
          <w:rFonts w:cstheme="minorHAnsi"/>
          <w:i/>
          <w:sz w:val="18"/>
        </w:rPr>
      </w:pPr>
      <w:r>
        <w:rPr>
          <w:rFonts w:cstheme="minorHAnsi"/>
          <w:i/>
          <w:sz w:val="18"/>
        </w:rPr>
        <w:lastRenderedPageBreak/>
        <w:t>2019 Tickets Now Available</w:t>
      </w:r>
    </w:p>
    <w:p w14:paraId="41AE2A45" w14:textId="77777777" w:rsidR="00DF1829" w:rsidRPr="00B93E55" w:rsidRDefault="00DF1829" w:rsidP="00DF1829">
      <w:pPr>
        <w:pStyle w:val="NoSpacing"/>
        <w:rPr>
          <w:rFonts w:cstheme="minorHAnsi"/>
          <w:i/>
          <w:sz w:val="18"/>
        </w:rPr>
      </w:pPr>
      <w:r w:rsidRPr="00B93E55">
        <w:rPr>
          <w:rFonts w:cstheme="minorHAnsi"/>
          <w:i/>
          <w:sz w:val="18"/>
        </w:rPr>
        <w:t>Page 2</w:t>
      </w:r>
    </w:p>
    <w:p w14:paraId="6D61EB68" w14:textId="34F178B4" w:rsidR="00DF1829" w:rsidRDefault="00237838" w:rsidP="00DF1829">
      <w:pPr>
        <w:tabs>
          <w:tab w:val="left" w:pos="1620"/>
        </w:tabs>
        <w:spacing w:after="0" w:line="240" w:lineRule="auto"/>
        <w:rPr>
          <w:rFonts w:eastAsia="MS Mincho" w:cs="Times New Roman"/>
          <w:szCs w:val="23"/>
        </w:rPr>
      </w:pPr>
      <w:r>
        <w:rPr>
          <w:rFonts w:cstheme="minorHAnsi"/>
          <w:i/>
          <w:sz w:val="18"/>
        </w:rPr>
        <w:t>December</w:t>
      </w:r>
      <w:r w:rsidR="00DF1829" w:rsidRPr="00B93E55">
        <w:rPr>
          <w:rFonts w:cstheme="minorHAnsi"/>
          <w:i/>
          <w:sz w:val="18"/>
        </w:rPr>
        <w:t xml:space="preserve"> </w:t>
      </w:r>
      <w:r>
        <w:rPr>
          <w:rFonts w:cstheme="minorHAnsi"/>
          <w:i/>
          <w:sz w:val="18"/>
        </w:rPr>
        <w:t>3</w:t>
      </w:r>
      <w:r w:rsidR="00DF1829" w:rsidRPr="00B93E55">
        <w:rPr>
          <w:rFonts w:cstheme="minorHAnsi"/>
          <w:i/>
          <w:sz w:val="18"/>
        </w:rPr>
        <w:t>, 2018</w:t>
      </w:r>
    </w:p>
    <w:p w14:paraId="08553E1F" w14:textId="77777777" w:rsidR="00DF1829" w:rsidRDefault="00DF1829" w:rsidP="003552BF">
      <w:pPr>
        <w:tabs>
          <w:tab w:val="left" w:pos="1620"/>
        </w:tabs>
        <w:spacing w:after="0" w:line="300" w:lineRule="exact"/>
        <w:rPr>
          <w:rFonts w:eastAsia="MS Mincho" w:cs="Times New Roman"/>
          <w:szCs w:val="23"/>
        </w:rPr>
      </w:pPr>
    </w:p>
    <w:p w14:paraId="01A27DF0" w14:textId="4B9E05E7" w:rsidR="00D36D90" w:rsidRPr="00DF1829" w:rsidRDefault="00D36D90" w:rsidP="003552BF">
      <w:pPr>
        <w:tabs>
          <w:tab w:val="left" w:pos="1620"/>
        </w:tabs>
        <w:spacing w:after="0" w:line="300" w:lineRule="exact"/>
        <w:rPr>
          <w:rFonts w:eastAsia="MS Mincho" w:cs="Times New Roman"/>
          <w:szCs w:val="23"/>
        </w:rPr>
      </w:pPr>
      <w:r w:rsidRPr="00DF1829">
        <w:rPr>
          <w:rFonts w:eastAsia="MS Mincho" w:cs="Times New Roman"/>
          <w:szCs w:val="23"/>
        </w:rPr>
        <w:t>All three rounds of The Ally Challenge presented by McLaren will be broadcast on Golf Channel.</w:t>
      </w:r>
    </w:p>
    <w:p w14:paraId="51C61FCD" w14:textId="77777777" w:rsidR="00D36D90" w:rsidRPr="00B268D0" w:rsidRDefault="00D36D90" w:rsidP="00B268D0">
      <w:pPr>
        <w:pStyle w:val="NoSpacing"/>
        <w:tabs>
          <w:tab w:val="left" w:pos="8730"/>
        </w:tabs>
        <w:rPr>
          <w:sz w:val="20"/>
          <w:szCs w:val="23"/>
        </w:rPr>
      </w:pPr>
    </w:p>
    <w:p w14:paraId="66325E31" w14:textId="38BEDD7B" w:rsidR="00344A24" w:rsidRDefault="00D36D90" w:rsidP="003552BF">
      <w:pPr>
        <w:pStyle w:val="NoSpacing"/>
        <w:tabs>
          <w:tab w:val="left" w:pos="8730"/>
        </w:tabs>
        <w:spacing w:line="300" w:lineRule="exact"/>
        <w:rPr>
          <w:rFonts w:cstheme="minorHAnsi"/>
        </w:rPr>
      </w:pPr>
      <w:r w:rsidRPr="00DF1829">
        <w:rPr>
          <w:rFonts w:eastAsia="MS Mincho" w:cs="Times New Roman"/>
          <w:szCs w:val="23"/>
        </w:rPr>
        <w:t xml:space="preserve">For more information about The Ally Challenge, please visit </w:t>
      </w:r>
      <w:hyperlink r:id="rId7" w:history="1">
        <w:r w:rsidRPr="00DF1829">
          <w:rPr>
            <w:rStyle w:val="Hyperlink"/>
            <w:rFonts w:eastAsia="MS Mincho" w:cs="Times New Roman"/>
            <w:szCs w:val="23"/>
          </w:rPr>
          <w:t>theallychallenge.com</w:t>
        </w:r>
      </w:hyperlink>
      <w:r w:rsidRPr="00DF1829">
        <w:rPr>
          <w:rFonts w:eastAsia="MS Mincho" w:cs="Times New Roman"/>
          <w:szCs w:val="23"/>
        </w:rPr>
        <w:t>. For the latest Ally Challenge news and updates on social media follow the tournament on Twitter and Instagram at @</w:t>
      </w:r>
      <w:proofErr w:type="spellStart"/>
      <w:r w:rsidRPr="00DF1829">
        <w:rPr>
          <w:rFonts w:eastAsia="MS Mincho" w:cs="Times New Roman"/>
          <w:szCs w:val="23"/>
        </w:rPr>
        <w:t>Ally</w:t>
      </w:r>
      <w:r w:rsidRPr="00DF1829">
        <w:rPr>
          <w:szCs w:val="23"/>
        </w:rPr>
        <w:t>Challenge</w:t>
      </w:r>
      <w:proofErr w:type="spellEnd"/>
      <w:r w:rsidRPr="00DF1829">
        <w:rPr>
          <w:szCs w:val="23"/>
        </w:rPr>
        <w:t xml:space="preserve"> </w:t>
      </w:r>
      <w:r w:rsidRPr="00DF1829">
        <w:rPr>
          <w:rFonts w:eastAsia="MS Mincho" w:cs="Times New Roman"/>
          <w:szCs w:val="23"/>
        </w:rPr>
        <w:t>and on Facebook at Facebook.com/</w:t>
      </w:r>
      <w:proofErr w:type="spellStart"/>
      <w:r w:rsidRPr="00DF1829">
        <w:rPr>
          <w:rFonts w:eastAsia="MS Mincho" w:cs="Times New Roman"/>
          <w:szCs w:val="23"/>
        </w:rPr>
        <w:t>AllyChallenge</w:t>
      </w:r>
      <w:proofErr w:type="spellEnd"/>
      <w:r w:rsidRPr="00DF1829">
        <w:rPr>
          <w:rFonts w:eastAsia="MS Mincho" w:cs="Times New Roman"/>
          <w:szCs w:val="23"/>
        </w:rPr>
        <w:t>.</w:t>
      </w:r>
    </w:p>
    <w:p w14:paraId="7D206BCE" w14:textId="77777777" w:rsidR="003552BF" w:rsidRDefault="003552BF" w:rsidP="00304C63">
      <w:pPr>
        <w:pStyle w:val="NoSpacing"/>
        <w:jc w:val="center"/>
        <w:rPr>
          <w:rFonts w:cstheme="minorHAnsi"/>
          <w:i/>
          <w:sz w:val="18"/>
        </w:rPr>
      </w:pPr>
    </w:p>
    <w:p w14:paraId="53F4FCE5" w14:textId="53DB646B" w:rsidR="00DB4412" w:rsidRDefault="00DB4412" w:rsidP="00304C63">
      <w:pPr>
        <w:tabs>
          <w:tab w:val="left" w:pos="1620"/>
        </w:tabs>
        <w:spacing w:after="0" w:line="240" w:lineRule="auto"/>
        <w:rPr>
          <w:rFonts w:cstheme="minorHAnsi"/>
          <w:i/>
          <w:sz w:val="18"/>
        </w:rPr>
      </w:pPr>
    </w:p>
    <w:p w14:paraId="08B2C765" w14:textId="4D982750" w:rsidR="00304C63" w:rsidRDefault="00304C63" w:rsidP="00304C63">
      <w:pPr>
        <w:tabs>
          <w:tab w:val="left" w:pos="1620"/>
        </w:tabs>
        <w:spacing w:after="0" w:line="240" w:lineRule="auto"/>
        <w:rPr>
          <w:rFonts w:eastAsia="MS Mincho" w:cs="Times New Roman"/>
        </w:rPr>
      </w:pPr>
    </w:p>
    <w:p w14:paraId="6128F5B0" w14:textId="77777777" w:rsidR="00304C63" w:rsidRDefault="00304C63" w:rsidP="00304C63">
      <w:pPr>
        <w:tabs>
          <w:tab w:val="left" w:pos="1620"/>
        </w:tabs>
        <w:spacing w:after="0" w:line="240" w:lineRule="auto"/>
        <w:rPr>
          <w:rFonts w:eastAsia="MS Mincho" w:cs="Times New Roman"/>
        </w:rPr>
      </w:pPr>
    </w:p>
    <w:p w14:paraId="56D5D765" w14:textId="0F23D4FD" w:rsidR="002B7712" w:rsidRPr="00E66C3A" w:rsidRDefault="002B7712" w:rsidP="008C3FC0">
      <w:pPr>
        <w:spacing w:after="0" w:line="240" w:lineRule="auto"/>
        <w:rPr>
          <w:rFonts w:eastAsia="Times New Roman" w:cs="Times New Roman"/>
          <w:sz w:val="19"/>
          <w:szCs w:val="19"/>
          <w:u w:val="single"/>
        </w:rPr>
      </w:pPr>
      <w:r w:rsidRPr="00E66C3A">
        <w:rPr>
          <w:rFonts w:eastAsia="Times New Roman" w:cs="Times New Roman"/>
          <w:b/>
          <w:bCs/>
          <w:sz w:val="19"/>
          <w:szCs w:val="19"/>
          <w:u w:val="single"/>
        </w:rPr>
        <w:t xml:space="preserve">About </w:t>
      </w:r>
      <w:proofErr w:type="gramStart"/>
      <w:r w:rsidR="00D02857">
        <w:rPr>
          <w:rFonts w:eastAsia="Times New Roman" w:cs="Times New Roman"/>
          <w:b/>
          <w:bCs/>
          <w:sz w:val="19"/>
          <w:szCs w:val="19"/>
          <w:u w:val="single"/>
        </w:rPr>
        <w:t>T</w:t>
      </w:r>
      <w:r w:rsidRPr="00E66C3A">
        <w:rPr>
          <w:rFonts w:eastAsia="Times New Roman" w:cs="Times New Roman"/>
          <w:b/>
          <w:bCs/>
          <w:sz w:val="19"/>
          <w:szCs w:val="19"/>
          <w:u w:val="single"/>
        </w:rPr>
        <w:t>he</w:t>
      </w:r>
      <w:proofErr w:type="gramEnd"/>
      <w:r w:rsidRPr="00E66C3A">
        <w:rPr>
          <w:rFonts w:eastAsia="Times New Roman" w:cs="Times New Roman"/>
          <w:b/>
          <w:bCs/>
          <w:sz w:val="19"/>
          <w:szCs w:val="19"/>
          <w:u w:val="single"/>
        </w:rPr>
        <w:t xml:space="preserve"> Ally Challenge</w:t>
      </w:r>
      <w:r w:rsidR="00A07206">
        <w:rPr>
          <w:rFonts w:eastAsia="Times New Roman" w:cs="Times New Roman"/>
          <w:b/>
          <w:bCs/>
          <w:sz w:val="19"/>
          <w:szCs w:val="19"/>
          <w:u w:val="single"/>
        </w:rPr>
        <w:t xml:space="preserve"> presented by McLaren</w:t>
      </w:r>
    </w:p>
    <w:p w14:paraId="64B53221" w14:textId="42F84BC7" w:rsidR="002B7712" w:rsidRPr="00E66C3A" w:rsidRDefault="002B7712" w:rsidP="008C3FC0">
      <w:pPr>
        <w:tabs>
          <w:tab w:val="left" w:pos="1620"/>
        </w:tabs>
        <w:spacing w:after="0" w:line="240" w:lineRule="auto"/>
        <w:rPr>
          <w:rFonts w:eastAsia="Times New Roman" w:cs="Times New Roman"/>
          <w:sz w:val="19"/>
          <w:szCs w:val="19"/>
        </w:rPr>
      </w:pPr>
      <w:r w:rsidRPr="00E66C3A">
        <w:rPr>
          <w:rFonts w:eastAsia="Times New Roman" w:cs="Times New Roman"/>
          <w:sz w:val="19"/>
          <w:szCs w:val="19"/>
        </w:rPr>
        <w:t>The Ally Challenge</w:t>
      </w:r>
      <w:r w:rsidR="00A07206">
        <w:rPr>
          <w:rFonts w:eastAsia="Times New Roman" w:cs="Times New Roman"/>
          <w:sz w:val="19"/>
          <w:szCs w:val="19"/>
        </w:rPr>
        <w:t xml:space="preserve"> presented by McLaren</w:t>
      </w:r>
      <w:r w:rsidRPr="00E66C3A">
        <w:rPr>
          <w:rFonts w:eastAsia="Times New Roman" w:cs="Times New Roman"/>
          <w:sz w:val="19"/>
          <w:szCs w:val="19"/>
        </w:rPr>
        <w:t xml:space="preserve"> is an official event on the PGA TOUR Champions owned and operated by </w:t>
      </w:r>
      <w:r w:rsidRPr="00E66C3A">
        <w:rPr>
          <w:rFonts w:cs="Arial"/>
          <w:sz w:val="19"/>
          <w:szCs w:val="19"/>
        </w:rPr>
        <w:t>Tournaments for Charity, a Michigan non-profit corporation.</w:t>
      </w:r>
      <w:r w:rsidRPr="00E66C3A">
        <w:rPr>
          <w:rFonts w:eastAsia="Times New Roman" w:cs="Times New Roman"/>
          <w:sz w:val="19"/>
          <w:szCs w:val="19"/>
        </w:rPr>
        <w:t xml:space="preserve"> This 54-hole stroke play golf tournament features 78 PGA TOUR Champions professionals competing for a $2 million purse at the historic Warwick Hills Golf &amp; Country Club in Grand Blanc, Michigan. The event is designed to showcase the best golf on the PGA TOUR Champions for the enjoyment of spectators and to benefit local charities in the greater Flint area. All three official rounds will be internationally televised on the Golf Channel. For more information, visit </w:t>
      </w:r>
      <w:hyperlink r:id="rId8" w:history="1">
        <w:r w:rsidRPr="00E66C3A">
          <w:rPr>
            <w:rStyle w:val="Hyperlink"/>
            <w:rFonts w:eastAsia="Times New Roman" w:cs="Times New Roman"/>
            <w:sz w:val="19"/>
            <w:szCs w:val="19"/>
          </w:rPr>
          <w:t>www.theallychallenge.com</w:t>
        </w:r>
      </w:hyperlink>
      <w:r w:rsidRPr="00E66C3A">
        <w:rPr>
          <w:rFonts w:eastAsia="Times New Roman" w:cs="Times New Roman"/>
          <w:sz w:val="19"/>
          <w:szCs w:val="19"/>
        </w:rPr>
        <w:t>.</w:t>
      </w:r>
    </w:p>
    <w:p w14:paraId="1651002C" w14:textId="77777777" w:rsidR="002B7712" w:rsidRPr="00E66C3A" w:rsidRDefault="002B7712" w:rsidP="008C3FC0">
      <w:pPr>
        <w:tabs>
          <w:tab w:val="left" w:pos="1620"/>
        </w:tabs>
        <w:spacing w:after="0" w:line="240" w:lineRule="auto"/>
        <w:rPr>
          <w:rFonts w:eastAsia="Times New Roman" w:cs="Times New Roman"/>
          <w:sz w:val="19"/>
          <w:szCs w:val="19"/>
        </w:rPr>
      </w:pPr>
    </w:p>
    <w:p w14:paraId="3C8045D7" w14:textId="4A7FE8BC" w:rsidR="002B7712" w:rsidRDefault="002B7712" w:rsidP="008C3FC0">
      <w:pPr>
        <w:tabs>
          <w:tab w:val="left" w:pos="1620"/>
        </w:tabs>
        <w:spacing w:after="0" w:line="240" w:lineRule="auto"/>
        <w:rPr>
          <w:rFonts w:eastAsia="MS Mincho" w:cs="Times New Roman"/>
          <w:sz w:val="19"/>
          <w:szCs w:val="19"/>
        </w:rPr>
      </w:pPr>
      <w:r w:rsidRPr="00E66C3A">
        <w:rPr>
          <w:rFonts w:eastAsia="MS Mincho" w:cs="Times New Roman"/>
          <w:sz w:val="19"/>
          <w:szCs w:val="19"/>
        </w:rPr>
        <w:t xml:space="preserve">For more information about </w:t>
      </w:r>
      <w:r w:rsidR="00E91AF7">
        <w:rPr>
          <w:rFonts w:eastAsia="MS Mincho" w:cs="Times New Roman"/>
          <w:sz w:val="19"/>
          <w:szCs w:val="19"/>
        </w:rPr>
        <w:t>The</w:t>
      </w:r>
      <w:r w:rsidRPr="00E66C3A">
        <w:rPr>
          <w:rFonts w:eastAsia="MS Mincho" w:cs="Times New Roman"/>
          <w:sz w:val="19"/>
          <w:szCs w:val="19"/>
        </w:rPr>
        <w:t xml:space="preserve"> Ally Challenge</w:t>
      </w:r>
      <w:r w:rsidR="00E91AF7">
        <w:rPr>
          <w:rFonts w:eastAsia="MS Mincho" w:cs="Times New Roman"/>
          <w:sz w:val="19"/>
          <w:szCs w:val="19"/>
        </w:rPr>
        <w:t xml:space="preserve"> presented by McLaren</w:t>
      </w:r>
      <w:r w:rsidRPr="00E66C3A">
        <w:rPr>
          <w:rFonts w:eastAsia="MS Mincho" w:cs="Times New Roman"/>
          <w:sz w:val="19"/>
          <w:szCs w:val="19"/>
        </w:rPr>
        <w:t xml:space="preserve">, please visit </w:t>
      </w:r>
      <w:hyperlink r:id="rId9" w:history="1">
        <w:r w:rsidRPr="00E66C3A">
          <w:rPr>
            <w:rStyle w:val="Hyperlink"/>
            <w:rFonts w:eastAsia="MS Mincho" w:cs="Times New Roman"/>
            <w:sz w:val="19"/>
            <w:szCs w:val="19"/>
          </w:rPr>
          <w:t>theallychallenge.com</w:t>
        </w:r>
      </w:hyperlink>
      <w:r w:rsidRPr="00E66C3A">
        <w:rPr>
          <w:rFonts w:eastAsia="MS Mincho" w:cs="Times New Roman"/>
          <w:sz w:val="19"/>
          <w:szCs w:val="19"/>
        </w:rPr>
        <w:t>. For the latest Ally Challenge news and updates on social media follow the tournament on Twitter and Instagram at @</w:t>
      </w:r>
      <w:proofErr w:type="spellStart"/>
      <w:r w:rsidRPr="00E66C3A">
        <w:rPr>
          <w:rFonts w:eastAsia="MS Mincho" w:cs="Times New Roman"/>
          <w:sz w:val="19"/>
          <w:szCs w:val="19"/>
        </w:rPr>
        <w:t>Ally</w:t>
      </w:r>
      <w:r w:rsidRPr="00E66C3A">
        <w:rPr>
          <w:sz w:val="19"/>
          <w:szCs w:val="19"/>
        </w:rPr>
        <w:t>Challenge</w:t>
      </w:r>
      <w:proofErr w:type="spellEnd"/>
      <w:r w:rsidRPr="00E66C3A">
        <w:rPr>
          <w:sz w:val="19"/>
          <w:szCs w:val="19"/>
        </w:rPr>
        <w:t xml:space="preserve"> </w:t>
      </w:r>
      <w:r w:rsidRPr="00E66C3A">
        <w:rPr>
          <w:rFonts w:eastAsia="MS Mincho" w:cs="Times New Roman"/>
          <w:sz w:val="19"/>
          <w:szCs w:val="19"/>
        </w:rPr>
        <w:t>and on Facebook at Facebook.com/</w:t>
      </w:r>
      <w:proofErr w:type="spellStart"/>
      <w:r w:rsidRPr="00E66C3A">
        <w:rPr>
          <w:rFonts w:eastAsia="MS Mincho" w:cs="Times New Roman"/>
          <w:sz w:val="19"/>
          <w:szCs w:val="19"/>
        </w:rPr>
        <w:t>AllyChallenge</w:t>
      </w:r>
      <w:proofErr w:type="spellEnd"/>
      <w:r w:rsidRPr="00E66C3A">
        <w:rPr>
          <w:rFonts w:eastAsia="MS Mincho" w:cs="Times New Roman"/>
          <w:sz w:val="19"/>
          <w:szCs w:val="19"/>
        </w:rPr>
        <w:t>.</w:t>
      </w:r>
    </w:p>
    <w:p w14:paraId="28104D2A" w14:textId="146D0812" w:rsidR="00A07206" w:rsidRDefault="00A07206" w:rsidP="008C3FC0">
      <w:pPr>
        <w:tabs>
          <w:tab w:val="left" w:pos="1620"/>
        </w:tabs>
        <w:spacing w:after="0" w:line="240" w:lineRule="auto"/>
        <w:rPr>
          <w:rFonts w:eastAsia="MS Mincho" w:cs="Times New Roman"/>
          <w:sz w:val="19"/>
          <w:szCs w:val="19"/>
        </w:rPr>
      </w:pPr>
    </w:p>
    <w:p w14:paraId="35DB5CC7" w14:textId="3B8307A6" w:rsidR="00A07206" w:rsidRDefault="00A07206" w:rsidP="008C3FC0">
      <w:pPr>
        <w:tabs>
          <w:tab w:val="left" w:pos="1620"/>
        </w:tabs>
        <w:spacing w:after="0" w:line="240" w:lineRule="auto"/>
        <w:rPr>
          <w:rFonts w:eastAsia="MS Mincho" w:cs="Times New Roman"/>
          <w:sz w:val="19"/>
          <w:szCs w:val="19"/>
        </w:rPr>
      </w:pPr>
    </w:p>
    <w:p w14:paraId="2414E621" w14:textId="77777777" w:rsidR="00237838" w:rsidRPr="00A07206" w:rsidRDefault="00237838" w:rsidP="00237838">
      <w:pPr>
        <w:pStyle w:val="NoSpacing"/>
        <w:rPr>
          <w:b/>
          <w:sz w:val="19"/>
          <w:szCs w:val="19"/>
          <w:u w:val="single"/>
        </w:rPr>
      </w:pPr>
      <w:r w:rsidRPr="00A07206">
        <w:rPr>
          <w:b/>
          <w:sz w:val="19"/>
          <w:szCs w:val="19"/>
          <w:u w:val="single"/>
        </w:rPr>
        <w:t>About Ally Financial Inc.</w:t>
      </w:r>
    </w:p>
    <w:p w14:paraId="50CD3C75" w14:textId="77777777" w:rsidR="00237838" w:rsidRDefault="00237838" w:rsidP="00237838">
      <w:pPr>
        <w:pStyle w:val="NoSpacing"/>
        <w:rPr>
          <w:sz w:val="19"/>
          <w:szCs w:val="19"/>
        </w:rPr>
      </w:pPr>
      <w:r w:rsidRPr="0023376D">
        <w:rPr>
          <w:sz w:val="19"/>
          <w:szCs w:val="19"/>
        </w:rPr>
        <w:t xml:space="preserve">Ally Financial Inc. (NYSE: ALLY) is a leading digital financial services company with assets of $173.1 billion as of September 30, 2018. As a client-centric company with passionate customer service and innovative financial solutions, Ally is relentlessly focused on "Doing it Right" and being a trusted financial partner for its consumer, commercial, and corporate customers. Ally's award-winning online bank (Ally Bank, Member FDIC and Equal Housing Lender) offers mortgage-lending services and a variety of deposit and other banking products, including CDs, online savings, money market and checking accounts, and IRA products. Ally also promotes the Ally </w:t>
      </w:r>
      <w:proofErr w:type="spellStart"/>
      <w:r w:rsidRPr="0023376D">
        <w:rPr>
          <w:sz w:val="19"/>
          <w:szCs w:val="19"/>
        </w:rPr>
        <w:t>CashBack</w:t>
      </w:r>
      <w:proofErr w:type="spellEnd"/>
      <w:r w:rsidRPr="0023376D">
        <w:rPr>
          <w:sz w:val="19"/>
          <w:szCs w:val="19"/>
        </w:rPr>
        <w:t xml:space="preserve"> Credit Card. Additionally, Ally offers securities brokerage and investment advisory services through Ally Invest. Ally remains one of the largest full-service auto finance operations in the country with a complementary auto-focused insurance business, which together serve approximately 18,000 dealer customers and millions of auto consumers. Ally's robust corporate finance business offers capital for equity sponsors and middle-market companies. </w:t>
      </w:r>
    </w:p>
    <w:p w14:paraId="6C953562" w14:textId="77777777" w:rsidR="00237838" w:rsidRPr="0023376D" w:rsidRDefault="00237838" w:rsidP="00237838">
      <w:pPr>
        <w:pStyle w:val="NoSpacing"/>
        <w:rPr>
          <w:sz w:val="19"/>
          <w:szCs w:val="19"/>
        </w:rPr>
      </w:pPr>
    </w:p>
    <w:p w14:paraId="2CC93E7A" w14:textId="332DEB7C" w:rsidR="00A07206" w:rsidRPr="00A07206" w:rsidRDefault="00237838" w:rsidP="00237838">
      <w:pPr>
        <w:pStyle w:val="NoSpacing"/>
        <w:rPr>
          <w:rFonts w:eastAsia="MS Mincho" w:cs="Times New Roman"/>
          <w:sz w:val="19"/>
          <w:szCs w:val="19"/>
        </w:rPr>
      </w:pPr>
      <w:r w:rsidRPr="0023376D">
        <w:rPr>
          <w:sz w:val="19"/>
          <w:szCs w:val="19"/>
        </w:rPr>
        <w:t>For more information and disclosures about Ally, visit </w:t>
      </w:r>
      <w:hyperlink r:id="rId10" w:anchor="disclosures" w:tgtFrame="_blank" w:history="1">
        <w:r w:rsidRPr="0023376D">
          <w:rPr>
            <w:sz w:val="19"/>
            <w:szCs w:val="19"/>
            <w:u w:val="single"/>
          </w:rPr>
          <w:t>https://www.ally.com/#disclosures</w:t>
        </w:r>
      </w:hyperlink>
      <w:r w:rsidRPr="0023376D">
        <w:rPr>
          <w:sz w:val="19"/>
          <w:szCs w:val="19"/>
          <w:u w:val="single"/>
        </w:rPr>
        <w:t>.</w:t>
      </w:r>
    </w:p>
    <w:p w14:paraId="5BA5733B" w14:textId="44FF8A12" w:rsidR="00643EDB" w:rsidRDefault="00643EDB" w:rsidP="00E351EB">
      <w:pPr>
        <w:tabs>
          <w:tab w:val="left" w:pos="1620"/>
        </w:tabs>
        <w:spacing w:after="0" w:line="240" w:lineRule="auto"/>
        <w:rPr>
          <w:rFonts w:ascii="Bembo" w:eastAsia="MS Mincho" w:hAnsi="Bembo" w:cs="Times New Roman"/>
          <w:b/>
          <w:sz w:val="19"/>
          <w:szCs w:val="19"/>
          <w:u w:val="single"/>
        </w:rPr>
      </w:pPr>
    </w:p>
    <w:p w14:paraId="1990AB10" w14:textId="77777777" w:rsidR="008A2E8D" w:rsidRDefault="008A2E8D" w:rsidP="008A2E8D">
      <w:pPr>
        <w:pStyle w:val="NoSpacing"/>
        <w:jc w:val="center"/>
        <w:rPr>
          <w:rFonts w:cstheme="minorHAnsi"/>
          <w:i/>
          <w:sz w:val="20"/>
        </w:rPr>
      </w:pPr>
    </w:p>
    <w:p w14:paraId="719BB642" w14:textId="77777777" w:rsidR="008E78F4" w:rsidRPr="00E66C3A" w:rsidRDefault="008E78F4" w:rsidP="00E351EB">
      <w:pPr>
        <w:spacing w:after="0" w:line="240" w:lineRule="auto"/>
        <w:rPr>
          <w:rFonts w:eastAsia="Calibri" w:cs="Times New Roman"/>
          <w:b/>
          <w:sz w:val="19"/>
          <w:szCs w:val="19"/>
          <w:u w:val="single"/>
        </w:rPr>
      </w:pPr>
      <w:r w:rsidRPr="00E66C3A">
        <w:rPr>
          <w:rFonts w:eastAsia="Calibri" w:cs="Times New Roman"/>
          <w:b/>
          <w:sz w:val="19"/>
          <w:szCs w:val="19"/>
          <w:u w:val="single"/>
        </w:rPr>
        <w:t>About McLaren Health Care</w:t>
      </w:r>
    </w:p>
    <w:p w14:paraId="1796C053" w14:textId="56ACDD86" w:rsidR="00AA5BC1" w:rsidRDefault="006C4B1D" w:rsidP="008A2E8D">
      <w:pPr>
        <w:spacing w:after="0" w:line="240" w:lineRule="auto"/>
        <w:rPr>
          <w:i/>
        </w:rPr>
      </w:pPr>
      <w:r w:rsidRPr="00E66C3A">
        <w:rPr>
          <w:sz w:val="19"/>
          <w:szCs w:val="19"/>
          <w:shd w:val="clear" w:color="auto" w:fill="FFFFFF"/>
        </w:rPr>
        <w:t>McLaren Health Care, headquartered in Grand Blanc</w:t>
      </w:r>
      <w:r w:rsidRPr="00E66C3A">
        <w:rPr>
          <w:sz w:val="19"/>
          <w:szCs w:val="19"/>
        </w:rPr>
        <w:t>, Michigan</w:t>
      </w:r>
      <w:r w:rsidRPr="00E66C3A">
        <w:rPr>
          <w:sz w:val="19"/>
          <w:szCs w:val="19"/>
          <w:shd w:val="clear" w:color="auto" w:fill="FFFFFF"/>
        </w:rPr>
        <w:t>, is a fully integrated health network committed to quality, evidence-based patient care and cost efficiency. The McLaren system includes 12 hospitals, ambulatory surgery centers, imaging centers, a 450-member employed primary care physician network, commercial and Medicaid HMOs covering more than 260,000 lives, home health and hospice providers, retail medical equipment showrooms, pharmacy services, and a wholly owned medical malpractice insurance company. McLaren operates Michigan’s largest network of cancer centers and providers, anchored by the </w:t>
      </w:r>
      <w:r w:rsidRPr="00E66C3A">
        <w:rPr>
          <w:sz w:val="19"/>
          <w:szCs w:val="19"/>
        </w:rPr>
        <w:t xml:space="preserve">Barbara Ann </w:t>
      </w:r>
      <w:proofErr w:type="spellStart"/>
      <w:r w:rsidRPr="00E66C3A">
        <w:rPr>
          <w:sz w:val="19"/>
          <w:szCs w:val="19"/>
        </w:rPr>
        <w:t>Karmanos</w:t>
      </w:r>
      <w:proofErr w:type="spellEnd"/>
      <w:r w:rsidRPr="00E66C3A">
        <w:rPr>
          <w:sz w:val="19"/>
          <w:szCs w:val="19"/>
        </w:rPr>
        <w:t xml:space="preserve"> Cancer Institute</w:t>
      </w:r>
      <w:r w:rsidRPr="00E66C3A">
        <w:rPr>
          <w:sz w:val="19"/>
          <w:szCs w:val="19"/>
          <w:shd w:val="clear" w:color="auto" w:fill="FFFFFF"/>
        </w:rPr>
        <w:t>, one of only 47 </w:t>
      </w:r>
      <w:r w:rsidRPr="00E66C3A">
        <w:rPr>
          <w:sz w:val="19"/>
          <w:szCs w:val="19"/>
        </w:rPr>
        <w:t>National Cancer Institute</w:t>
      </w:r>
      <w:r w:rsidRPr="00E66C3A">
        <w:rPr>
          <w:sz w:val="19"/>
          <w:szCs w:val="19"/>
          <w:shd w:val="clear" w:color="auto" w:fill="FFFFFF"/>
        </w:rPr>
        <w:t>-designated comprehensive centers in the U.S. McLaren has 24,000 employees and more than 52,000 network providers. Its operations are housed in more than 350 facilities serving the entire </w:t>
      </w:r>
      <w:r w:rsidRPr="00E66C3A">
        <w:rPr>
          <w:sz w:val="19"/>
          <w:szCs w:val="19"/>
        </w:rPr>
        <w:t>Lower Peninsula</w:t>
      </w:r>
      <w:r w:rsidRPr="00E66C3A">
        <w:rPr>
          <w:sz w:val="19"/>
          <w:szCs w:val="19"/>
          <w:shd w:val="clear" w:color="auto" w:fill="FFFFFF"/>
        </w:rPr>
        <w:t> of the state of </w:t>
      </w:r>
      <w:r w:rsidRPr="00E66C3A">
        <w:rPr>
          <w:sz w:val="19"/>
          <w:szCs w:val="19"/>
        </w:rPr>
        <w:t>Michigan</w:t>
      </w:r>
      <w:r w:rsidRPr="00E66C3A">
        <w:rPr>
          <w:sz w:val="19"/>
          <w:szCs w:val="19"/>
          <w:shd w:val="clear" w:color="auto" w:fill="FFFFFF"/>
        </w:rPr>
        <w:t> along with a portion of the </w:t>
      </w:r>
      <w:r w:rsidRPr="00E66C3A">
        <w:rPr>
          <w:sz w:val="19"/>
          <w:szCs w:val="19"/>
        </w:rPr>
        <w:t>Upper Peninsula</w:t>
      </w:r>
      <w:r w:rsidRPr="00E66C3A">
        <w:rPr>
          <w:sz w:val="19"/>
          <w:szCs w:val="19"/>
          <w:shd w:val="clear" w:color="auto" w:fill="FFFFFF"/>
        </w:rPr>
        <w:t>. Learn more at </w:t>
      </w:r>
      <w:hyperlink r:id="rId11" w:history="1">
        <w:r w:rsidRPr="00E66C3A">
          <w:rPr>
            <w:sz w:val="19"/>
            <w:szCs w:val="19"/>
            <w:u w:val="single"/>
            <w:shd w:val="clear" w:color="auto" w:fill="FFFFFF"/>
          </w:rPr>
          <w:t>www.mclaren.org</w:t>
        </w:r>
      </w:hyperlink>
      <w:r w:rsidRPr="00E66C3A">
        <w:rPr>
          <w:sz w:val="19"/>
          <w:szCs w:val="19"/>
          <w:shd w:val="clear" w:color="auto" w:fill="FFFFFF"/>
        </w:rPr>
        <w:t>.</w:t>
      </w:r>
      <w:r w:rsidR="00E351EB" w:rsidRPr="006C4B1D">
        <w:rPr>
          <w:u w:val="single"/>
        </w:rPr>
        <w:br/>
      </w:r>
    </w:p>
    <w:p w14:paraId="7EA1E241" w14:textId="3E74FF75" w:rsidR="00F8710D" w:rsidRDefault="00F8710D" w:rsidP="008C3FC0">
      <w:pPr>
        <w:spacing w:after="0" w:line="240" w:lineRule="auto"/>
        <w:jc w:val="center"/>
        <w:rPr>
          <w:i/>
        </w:rPr>
      </w:pPr>
    </w:p>
    <w:p w14:paraId="2979087E" w14:textId="23478D36" w:rsidR="003552BF" w:rsidRDefault="003552BF" w:rsidP="008C3FC0">
      <w:pPr>
        <w:spacing w:after="0" w:line="240" w:lineRule="auto"/>
        <w:jc w:val="center"/>
        <w:rPr>
          <w:i/>
        </w:rPr>
      </w:pPr>
    </w:p>
    <w:p w14:paraId="0B011661" w14:textId="77777777" w:rsidR="003552BF" w:rsidRDefault="003552BF" w:rsidP="008C3FC0">
      <w:pPr>
        <w:spacing w:after="0" w:line="240" w:lineRule="auto"/>
        <w:jc w:val="center"/>
        <w:rPr>
          <w:i/>
        </w:rPr>
      </w:pPr>
    </w:p>
    <w:p w14:paraId="11663EE3" w14:textId="547A3AA0" w:rsidR="00E351EB" w:rsidRPr="00417040" w:rsidRDefault="0035118E" w:rsidP="008C3FC0">
      <w:pPr>
        <w:spacing w:after="0" w:line="240" w:lineRule="auto"/>
        <w:jc w:val="center"/>
      </w:pPr>
      <w:r>
        <w:rPr>
          <w:i/>
        </w:rPr>
        <w:t>###</w:t>
      </w:r>
    </w:p>
    <w:sectPr w:rsidR="00E351EB" w:rsidRPr="00417040" w:rsidSect="00762FAD">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mbo">
    <w:altName w:val="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233"/>
    <w:multiLevelType w:val="hybridMultilevel"/>
    <w:tmpl w:val="A078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41F36"/>
    <w:multiLevelType w:val="hybridMultilevel"/>
    <w:tmpl w:val="0F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179DA"/>
    <w:multiLevelType w:val="hybridMultilevel"/>
    <w:tmpl w:val="E46C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F7C8E"/>
    <w:multiLevelType w:val="hybridMultilevel"/>
    <w:tmpl w:val="60BC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67459"/>
    <w:multiLevelType w:val="hybridMultilevel"/>
    <w:tmpl w:val="B27E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F7BD4"/>
    <w:multiLevelType w:val="hybridMultilevel"/>
    <w:tmpl w:val="9066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A9"/>
    <w:rsid w:val="000207E2"/>
    <w:rsid w:val="00020E9B"/>
    <w:rsid w:val="00027913"/>
    <w:rsid w:val="000362C3"/>
    <w:rsid w:val="000433E6"/>
    <w:rsid w:val="0005068C"/>
    <w:rsid w:val="0006760C"/>
    <w:rsid w:val="00074DC9"/>
    <w:rsid w:val="00077167"/>
    <w:rsid w:val="000B233E"/>
    <w:rsid w:val="000B7C9E"/>
    <w:rsid w:val="000C68E0"/>
    <w:rsid w:val="000D433B"/>
    <w:rsid w:val="000F774B"/>
    <w:rsid w:val="001073A6"/>
    <w:rsid w:val="00111D01"/>
    <w:rsid w:val="00114AA1"/>
    <w:rsid w:val="00115EC5"/>
    <w:rsid w:val="001223D4"/>
    <w:rsid w:val="00124D93"/>
    <w:rsid w:val="00140C3F"/>
    <w:rsid w:val="001641DC"/>
    <w:rsid w:val="0016564B"/>
    <w:rsid w:val="001735AF"/>
    <w:rsid w:val="00182BB3"/>
    <w:rsid w:val="00185D6B"/>
    <w:rsid w:val="001B3B40"/>
    <w:rsid w:val="001C5C22"/>
    <w:rsid w:val="001D401A"/>
    <w:rsid w:val="001E63A8"/>
    <w:rsid w:val="001E78A9"/>
    <w:rsid w:val="001F0A6B"/>
    <w:rsid w:val="001F42D1"/>
    <w:rsid w:val="00221F86"/>
    <w:rsid w:val="00233818"/>
    <w:rsid w:val="00236459"/>
    <w:rsid w:val="00237587"/>
    <w:rsid w:val="00237838"/>
    <w:rsid w:val="00273084"/>
    <w:rsid w:val="00282813"/>
    <w:rsid w:val="00282849"/>
    <w:rsid w:val="002A2FB7"/>
    <w:rsid w:val="002A35A5"/>
    <w:rsid w:val="002A6C13"/>
    <w:rsid w:val="002B7712"/>
    <w:rsid w:val="002D396D"/>
    <w:rsid w:val="002E01AD"/>
    <w:rsid w:val="002E4CE1"/>
    <w:rsid w:val="002E7A44"/>
    <w:rsid w:val="002E7BE3"/>
    <w:rsid w:val="002F35FC"/>
    <w:rsid w:val="002F3C6F"/>
    <w:rsid w:val="00302ECA"/>
    <w:rsid w:val="00304C63"/>
    <w:rsid w:val="003079A5"/>
    <w:rsid w:val="0032027D"/>
    <w:rsid w:val="003247AA"/>
    <w:rsid w:val="00326E8C"/>
    <w:rsid w:val="00326EF5"/>
    <w:rsid w:val="00330F56"/>
    <w:rsid w:val="003337F2"/>
    <w:rsid w:val="00337378"/>
    <w:rsid w:val="0034059B"/>
    <w:rsid w:val="00340E35"/>
    <w:rsid w:val="003432F0"/>
    <w:rsid w:val="00344A24"/>
    <w:rsid w:val="00347EDC"/>
    <w:rsid w:val="0035118E"/>
    <w:rsid w:val="003552BF"/>
    <w:rsid w:val="00357F8F"/>
    <w:rsid w:val="00360063"/>
    <w:rsid w:val="00360E37"/>
    <w:rsid w:val="003635E0"/>
    <w:rsid w:val="00367FBB"/>
    <w:rsid w:val="0038441E"/>
    <w:rsid w:val="0038526D"/>
    <w:rsid w:val="003910B4"/>
    <w:rsid w:val="003A3A6E"/>
    <w:rsid w:val="003A3DFC"/>
    <w:rsid w:val="003B775A"/>
    <w:rsid w:val="003D636F"/>
    <w:rsid w:val="003D66F1"/>
    <w:rsid w:val="003F7F94"/>
    <w:rsid w:val="00406B3D"/>
    <w:rsid w:val="00416C52"/>
    <w:rsid w:val="00417040"/>
    <w:rsid w:val="00424E72"/>
    <w:rsid w:val="004408A7"/>
    <w:rsid w:val="00444005"/>
    <w:rsid w:val="00447B62"/>
    <w:rsid w:val="00480B8B"/>
    <w:rsid w:val="004879E7"/>
    <w:rsid w:val="004930A5"/>
    <w:rsid w:val="004A010F"/>
    <w:rsid w:val="004A6334"/>
    <w:rsid w:val="004C1321"/>
    <w:rsid w:val="004E481B"/>
    <w:rsid w:val="004E4C9B"/>
    <w:rsid w:val="004E7AEA"/>
    <w:rsid w:val="004F4589"/>
    <w:rsid w:val="00507ECA"/>
    <w:rsid w:val="00514EB6"/>
    <w:rsid w:val="00515EEF"/>
    <w:rsid w:val="00521785"/>
    <w:rsid w:val="0052188B"/>
    <w:rsid w:val="005229EE"/>
    <w:rsid w:val="00550883"/>
    <w:rsid w:val="00552C0F"/>
    <w:rsid w:val="005741FB"/>
    <w:rsid w:val="005850C1"/>
    <w:rsid w:val="00586E56"/>
    <w:rsid w:val="005953C5"/>
    <w:rsid w:val="00596000"/>
    <w:rsid w:val="005A1254"/>
    <w:rsid w:val="005A1AC9"/>
    <w:rsid w:val="005A3834"/>
    <w:rsid w:val="005C1C46"/>
    <w:rsid w:val="005C2C1B"/>
    <w:rsid w:val="005D44DD"/>
    <w:rsid w:val="005D61E4"/>
    <w:rsid w:val="005E6D58"/>
    <w:rsid w:val="006060EF"/>
    <w:rsid w:val="00606D9E"/>
    <w:rsid w:val="006074EA"/>
    <w:rsid w:val="00610284"/>
    <w:rsid w:val="00611D13"/>
    <w:rsid w:val="00612BAB"/>
    <w:rsid w:val="00643EDB"/>
    <w:rsid w:val="00661799"/>
    <w:rsid w:val="00664C9E"/>
    <w:rsid w:val="006710B3"/>
    <w:rsid w:val="00673797"/>
    <w:rsid w:val="006767AE"/>
    <w:rsid w:val="00677F23"/>
    <w:rsid w:val="00685189"/>
    <w:rsid w:val="006A226E"/>
    <w:rsid w:val="006A529F"/>
    <w:rsid w:val="006A68AF"/>
    <w:rsid w:val="006C4B1D"/>
    <w:rsid w:val="006C6D87"/>
    <w:rsid w:val="006D3CFB"/>
    <w:rsid w:val="006D7511"/>
    <w:rsid w:val="006E2895"/>
    <w:rsid w:val="006F0C53"/>
    <w:rsid w:val="006F1EA6"/>
    <w:rsid w:val="00703C8D"/>
    <w:rsid w:val="007131E9"/>
    <w:rsid w:val="00714CA7"/>
    <w:rsid w:val="00731178"/>
    <w:rsid w:val="00732C09"/>
    <w:rsid w:val="00733089"/>
    <w:rsid w:val="007448D5"/>
    <w:rsid w:val="00754763"/>
    <w:rsid w:val="007553CB"/>
    <w:rsid w:val="007577B9"/>
    <w:rsid w:val="00762FAD"/>
    <w:rsid w:val="00763729"/>
    <w:rsid w:val="00770925"/>
    <w:rsid w:val="0077375D"/>
    <w:rsid w:val="007752F0"/>
    <w:rsid w:val="00780016"/>
    <w:rsid w:val="00781F2E"/>
    <w:rsid w:val="007820B3"/>
    <w:rsid w:val="00782AB7"/>
    <w:rsid w:val="00782BBA"/>
    <w:rsid w:val="00784F2F"/>
    <w:rsid w:val="00785528"/>
    <w:rsid w:val="007962E6"/>
    <w:rsid w:val="007A2904"/>
    <w:rsid w:val="007A4CB9"/>
    <w:rsid w:val="007B1F95"/>
    <w:rsid w:val="007E42A2"/>
    <w:rsid w:val="007E703D"/>
    <w:rsid w:val="007F0F4B"/>
    <w:rsid w:val="007F6070"/>
    <w:rsid w:val="008047D4"/>
    <w:rsid w:val="00814166"/>
    <w:rsid w:val="0082187C"/>
    <w:rsid w:val="00822617"/>
    <w:rsid w:val="00861346"/>
    <w:rsid w:val="00862279"/>
    <w:rsid w:val="00866243"/>
    <w:rsid w:val="00866A22"/>
    <w:rsid w:val="00872807"/>
    <w:rsid w:val="00874722"/>
    <w:rsid w:val="0089675B"/>
    <w:rsid w:val="008A137A"/>
    <w:rsid w:val="008A2E8D"/>
    <w:rsid w:val="008C21A4"/>
    <w:rsid w:val="008C36B1"/>
    <w:rsid w:val="008C3FC0"/>
    <w:rsid w:val="008C4938"/>
    <w:rsid w:val="008D11CE"/>
    <w:rsid w:val="008D6AE2"/>
    <w:rsid w:val="008D6C88"/>
    <w:rsid w:val="008E2DD4"/>
    <w:rsid w:val="008E323B"/>
    <w:rsid w:val="008E4803"/>
    <w:rsid w:val="008E78F4"/>
    <w:rsid w:val="008F1BE0"/>
    <w:rsid w:val="008F79EA"/>
    <w:rsid w:val="00904A8E"/>
    <w:rsid w:val="00914CEA"/>
    <w:rsid w:val="00916B58"/>
    <w:rsid w:val="0092655E"/>
    <w:rsid w:val="009765E9"/>
    <w:rsid w:val="00981F9C"/>
    <w:rsid w:val="0099433E"/>
    <w:rsid w:val="009A0C20"/>
    <w:rsid w:val="009B4F4F"/>
    <w:rsid w:val="009C1A00"/>
    <w:rsid w:val="009C3157"/>
    <w:rsid w:val="009E273A"/>
    <w:rsid w:val="009E2B67"/>
    <w:rsid w:val="009E3B65"/>
    <w:rsid w:val="009E64E9"/>
    <w:rsid w:val="00A07206"/>
    <w:rsid w:val="00A106AB"/>
    <w:rsid w:val="00A1345C"/>
    <w:rsid w:val="00A1371D"/>
    <w:rsid w:val="00A249F4"/>
    <w:rsid w:val="00A33B75"/>
    <w:rsid w:val="00A40AF3"/>
    <w:rsid w:val="00A4130D"/>
    <w:rsid w:val="00A45A2C"/>
    <w:rsid w:val="00A5593F"/>
    <w:rsid w:val="00A62FA4"/>
    <w:rsid w:val="00A81209"/>
    <w:rsid w:val="00AA5BC1"/>
    <w:rsid w:val="00AB56F4"/>
    <w:rsid w:val="00AB668E"/>
    <w:rsid w:val="00AC5BA6"/>
    <w:rsid w:val="00AE0ABC"/>
    <w:rsid w:val="00AF0169"/>
    <w:rsid w:val="00AF1AEF"/>
    <w:rsid w:val="00AF266C"/>
    <w:rsid w:val="00B13BEA"/>
    <w:rsid w:val="00B20016"/>
    <w:rsid w:val="00B268D0"/>
    <w:rsid w:val="00B43036"/>
    <w:rsid w:val="00B467F7"/>
    <w:rsid w:val="00B55FF2"/>
    <w:rsid w:val="00B56183"/>
    <w:rsid w:val="00B70DEE"/>
    <w:rsid w:val="00B71996"/>
    <w:rsid w:val="00B77AA9"/>
    <w:rsid w:val="00B80566"/>
    <w:rsid w:val="00B8263B"/>
    <w:rsid w:val="00B82D2E"/>
    <w:rsid w:val="00B85502"/>
    <w:rsid w:val="00B92EE1"/>
    <w:rsid w:val="00BA00EF"/>
    <w:rsid w:val="00BA2066"/>
    <w:rsid w:val="00BA6945"/>
    <w:rsid w:val="00BB6DC7"/>
    <w:rsid w:val="00BC558D"/>
    <w:rsid w:val="00BD686C"/>
    <w:rsid w:val="00BE05D0"/>
    <w:rsid w:val="00C137FB"/>
    <w:rsid w:val="00C32E74"/>
    <w:rsid w:val="00C43BCC"/>
    <w:rsid w:val="00C52D2C"/>
    <w:rsid w:val="00C55CF4"/>
    <w:rsid w:val="00C71E56"/>
    <w:rsid w:val="00C81846"/>
    <w:rsid w:val="00C82E67"/>
    <w:rsid w:val="00C84221"/>
    <w:rsid w:val="00C87E6E"/>
    <w:rsid w:val="00C91337"/>
    <w:rsid w:val="00C9264A"/>
    <w:rsid w:val="00CA2728"/>
    <w:rsid w:val="00CB051A"/>
    <w:rsid w:val="00CD5C1F"/>
    <w:rsid w:val="00CF3D1C"/>
    <w:rsid w:val="00D02857"/>
    <w:rsid w:val="00D06AA7"/>
    <w:rsid w:val="00D22603"/>
    <w:rsid w:val="00D25EDC"/>
    <w:rsid w:val="00D36D90"/>
    <w:rsid w:val="00D37847"/>
    <w:rsid w:val="00D453DF"/>
    <w:rsid w:val="00D64FF2"/>
    <w:rsid w:val="00D72716"/>
    <w:rsid w:val="00D80228"/>
    <w:rsid w:val="00D82A20"/>
    <w:rsid w:val="00D93982"/>
    <w:rsid w:val="00DB4412"/>
    <w:rsid w:val="00DD1A21"/>
    <w:rsid w:val="00DE4B2C"/>
    <w:rsid w:val="00DF1829"/>
    <w:rsid w:val="00DF18AA"/>
    <w:rsid w:val="00E014E1"/>
    <w:rsid w:val="00E0223D"/>
    <w:rsid w:val="00E02BF8"/>
    <w:rsid w:val="00E15294"/>
    <w:rsid w:val="00E351EB"/>
    <w:rsid w:val="00E37CC9"/>
    <w:rsid w:val="00E40AD0"/>
    <w:rsid w:val="00E47773"/>
    <w:rsid w:val="00E56814"/>
    <w:rsid w:val="00E65BB6"/>
    <w:rsid w:val="00E66C3A"/>
    <w:rsid w:val="00E73C02"/>
    <w:rsid w:val="00E7514A"/>
    <w:rsid w:val="00E812E9"/>
    <w:rsid w:val="00E8481A"/>
    <w:rsid w:val="00E91AF7"/>
    <w:rsid w:val="00E9279A"/>
    <w:rsid w:val="00E94493"/>
    <w:rsid w:val="00EB2726"/>
    <w:rsid w:val="00EC4DA7"/>
    <w:rsid w:val="00ED3016"/>
    <w:rsid w:val="00ED53CB"/>
    <w:rsid w:val="00ED7D3B"/>
    <w:rsid w:val="00EE1E2A"/>
    <w:rsid w:val="00EE6461"/>
    <w:rsid w:val="00EF7AED"/>
    <w:rsid w:val="00F16BCF"/>
    <w:rsid w:val="00F2070D"/>
    <w:rsid w:val="00F412DA"/>
    <w:rsid w:val="00F5226D"/>
    <w:rsid w:val="00F5661D"/>
    <w:rsid w:val="00F57A2E"/>
    <w:rsid w:val="00F61D27"/>
    <w:rsid w:val="00F8710D"/>
    <w:rsid w:val="00FF1C85"/>
    <w:rsid w:val="00FF1FA4"/>
    <w:rsid w:val="00FF3CD0"/>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1269"/>
  <w15:docId w15:val="{65AFC17C-25EE-41EC-B020-6733D2A3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2E6"/>
  </w:style>
  <w:style w:type="paragraph" w:styleId="Heading1">
    <w:name w:val="heading 1"/>
    <w:basedOn w:val="Normal"/>
    <w:next w:val="Normal"/>
    <w:link w:val="Heading1Char"/>
    <w:uiPriority w:val="99"/>
    <w:qFormat/>
    <w:rsid w:val="00F57A2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040"/>
    <w:pPr>
      <w:spacing w:after="0" w:line="240" w:lineRule="auto"/>
    </w:pPr>
  </w:style>
  <w:style w:type="paragraph" w:styleId="ListParagraph">
    <w:name w:val="List Paragraph"/>
    <w:basedOn w:val="Normal"/>
    <w:uiPriority w:val="34"/>
    <w:qFormat/>
    <w:rsid w:val="00E351EB"/>
    <w:pPr>
      <w:ind w:left="720"/>
      <w:contextualSpacing/>
    </w:pPr>
    <w:rPr>
      <w:rFonts w:eastAsiaTheme="minorEastAsia"/>
    </w:rPr>
  </w:style>
  <w:style w:type="character" w:styleId="Hyperlink">
    <w:name w:val="Hyperlink"/>
    <w:basedOn w:val="DefaultParagraphFont"/>
    <w:uiPriority w:val="99"/>
    <w:unhideWhenUsed/>
    <w:rsid w:val="00E351EB"/>
    <w:rPr>
      <w:color w:val="0000FF" w:themeColor="hyperlink"/>
      <w:u w:val="single"/>
    </w:rPr>
  </w:style>
  <w:style w:type="paragraph" w:styleId="BalloonText">
    <w:name w:val="Balloon Text"/>
    <w:basedOn w:val="Normal"/>
    <w:link w:val="BalloonTextChar"/>
    <w:uiPriority w:val="99"/>
    <w:semiHidden/>
    <w:unhideWhenUsed/>
    <w:rsid w:val="008E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F4"/>
    <w:rPr>
      <w:rFonts w:ascii="Tahoma" w:hAnsi="Tahoma" w:cs="Tahoma"/>
      <w:sz w:val="16"/>
      <w:szCs w:val="16"/>
    </w:rPr>
  </w:style>
  <w:style w:type="character" w:styleId="Strong">
    <w:name w:val="Strong"/>
    <w:basedOn w:val="DefaultParagraphFont"/>
    <w:uiPriority w:val="22"/>
    <w:qFormat/>
    <w:rsid w:val="00916B58"/>
    <w:rPr>
      <w:b/>
      <w:bCs/>
    </w:rPr>
  </w:style>
  <w:style w:type="character" w:styleId="CommentReference">
    <w:name w:val="annotation reference"/>
    <w:basedOn w:val="DefaultParagraphFont"/>
    <w:uiPriority w:val="99"/>
    <w:semiHidden/>
    <w:unhideWhenUsed/>
    <w:rsid w:val="00785528"/>
    <w:rPr>
      <w:sz w:val="16"/>
      <w:szCs w:val="16"/>
    </w:rPr>
  </w:style>
  <w:style w:type="paragraph" w:styleId="CommentText">
    <w:name w:val="annotation text"/>
    <w:basedOn w:val="Normal"/>
    <w:link w:val="CommentTextChar"/>
    <w:uiPriority w:val="99"/>
    <w:semiHidden/>
    <w:unhideWhenUsed/>
    <w:rsid w:val="00785528"/>
    <w:pPr>
      <w:spacing w:line="240" w:lineRule="auto"/>
    </w:pPr>
    <w:rPr>
      <w:sz w:val="20"/>
      <w:szCs w:val="20"/>
    </w:rPr>
  </w:style>
  <w:style w:type="character" w:customStyle="1" w:styleId="CommentTextChar">
    <w:name w:val="Comment Text Char"/>
    <w:basedOn w:val="DefaultParagraphFont"/>
    <w:link w:val="CommentText"/>
    <w:uiPriority w:val="99"/>
    <w:semiHidden/>
    <w:rsid w:val="00785528"/>
    <w:rPr>
      <w:sz w:val="20"/>
      <w:szCs w:val="20"/>
    </w:rPr>
  </w:style>
  <w:style w:type="paragraph" w:styleId="CommentSubject">
    <w:name w:val="annotation subject"/>
    <w:basedOn w:val="CommentText"/>
    <w:next w:val="CommentText"/>
    <w:link w:val="CommentSubjectChar"/>
    <w:uiPriority w:val="99"/>
    <w:semiHidden/>
    <w:unhideWhenUsed/>
    <w:rsid w:val="00785528"/>
    <w:rPr>
      <w:b/>
      <w:bCs/>
    </w:rPr>
  </w:style>
  <w:style w:type="character" w:customStyle="1" w:styleId="CommentSubjectChar">
    <w:name w:val="Comment Subject Char"/>
    <w:basedOn w:val="CommentTextChar"/>
    <w:link w:val="CommentSubject"/>
    <w:uiPriority w:val="99"/>
    <w:semiHidden/>
    <w:rsid w:val="00785528"/>
    <w:rPr>
      <w:b/>
      <w:bCs/>
      <w:sz w:val="20"/>
      <w:szCs w:val="20"/>
    </w:rPr>
  </w:style>
  <w:style w:type="character" w:customStyle="1" w:styleId="Heading1Char">
    <w:name w:val="Heading 1 Char"/>
    <w:basedOn w:val="DefaultParagraphFont"/>
    <w:link w:val="Heading1"/>
    <w:uiPriority w:val="99"/>
    <w:rsid w:val="00F57A2E"/>
    <w:rPr>
      <w:rFonts w:ascii="Arial" w:eastAsia="Times New Roman" w:hAnsi="Arial" w:cs="Arial"/>
      <w:b/>
      <w:bCs/>
      <w:kern w:val="32"/>
      <w:sz w:val="32"/>
      <w:szCs w:val="32"/>
    </w:rPr>
  </w:style>
  <w:style w:type="character" w:styleId="Emphasis">
    <w:name w:val="Emphasis"/>
    <w:basedOn w:val="DefaultParagraphFont"/>
    <w:uiPriority w:val="20"/>
    <w:qFormat/>
    <w:rsid w:val="00B70DEE"/>
    <w:rPr>
      <w:i/>
      <w:iCs/>
    </w:rPr>
  </w:style>
  <w:style w:type="character" w:customStyle="1" w:styleId="underline">
    <w:name w:val="underline"/>
    <w:basedOn w:val="DefaultParagraphFont"/>
    <w:rsid w:val="00B70DEE"/>
  </w:style>
  <w:style w:type="character" w:styleId="UnresolvedMention">
    <w:name w:val="Unresolved Mention"/>
    <w:basedOn w:val="DefaultParagraphFont"/>
    <w:uiPriority w:val="99"/>
    <w:semiHidden/>
    <w:unhideWhenUsed/>
    <w:rsid w:val="00347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llychallen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allychallen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llychallenge.com" TargetMode="External"/><Relationship Id="rId11" Type="http://schemas.openxmlformats.org/officeDocument/2006/relationships/hyperlink" Target="http://cts.businesswire.com/ct/CT?id=smartlink&amp;url=http%3A%2F%2Fwww.mclaren.org&amp;esheet=51567429&amp;newsitemid=20170531005963&amp;lan=en-US&amp;anchor=www.mclaren.org&amp;index=2&amp;md5=d39e7ac571fe484575e19533ec4c301c" TargetMode="External"/><Relationship Id="rId5" Type="http://schemas.openxmlformats.org/officeDocument/2006/relationships/image" Target="media/image1.jpeg"/><Relationship Id="rId10" Type="http://schemas.openxmlformats.org/officeDocument/2006/relationships/hyperlink" Target="https://www.ally.com/" TargetMode="External"/><Relationship Id="rId4" Type="http://schemas.openxmlformats.org/officeDocument/2006/relationships/webSettings" Target="webSettings.xml"/><Relationship Id="rId9" Type="http://schemas.openxmlformats.org/officeDocument/2006/relationships/hyperlink" Target="http://www.theally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tsprouse</dc:creator>
  <cp:lastModifiedBy>Tom Sprouse</cp:lastModifiedBy>
  <cp:revision>5</cp:revision>
  <cp:lastPrinted>2018-08-16T15:09:00Z</cp:lastPrinted>
  <dcterms:created xsi:type="dcterms:W3CDTF">2018-12-03T15:27:00Z</dcterms:created>
  <dcterms:modified xsi:type="dcterms:W3CDTF">2018-12-03T15:38:00Z</dcterms:modified>
</cp:coreProperties>
</file>