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70BAA" w14:textId="77777777" w:rsidR="008E78F4" w:rsidRDefault="008E78F4" w:rsidP="00E7514A">
      <w:pPr>
        <w:pStyle w:val="NoSpacing"/>
        <w:jc w:val="center"/>
        <w:rPr>
          <w:b/>
          <w:sz w:val="40"/>
        </w:rPr>
      </w:pPr>
      <w:r>
        <w:rPr>
          <w:b/>
          <w:noProof/>
          <w:sz w:val="40"/>
        </w:rPr>
        <w:drawing>
          <wp:anchor distT="0" distB="0" distL="114300" distR="114300" simplePos="0" relativeHeight="251658240" behindDoc="1" locked="0" layoutInCell="1" allowOverlap="1" wp14:anchorId="1A873B65" wp14:editId="50FE5C9E">
            <wp:simplePos x="0" y="0"/>
            <wp:positionH relativeFrom="column">
              <wp:posOffset>-692150</wp:posOffset>
            </wp:positionH>
            <wp:positionV relativeFrom="paragraph">
              <wp:posOffset>-243840</wp:posOffset>
            </wp:positionV>
            <wp:extent cx="7363460" cy="1828800"/>
            <wp:effectExtent l="19050" t="0" r="8890" b="0"/>
            <wp:wrapNone/>
            <wp:docPr id="1" name="Picture 0" descr="press release header general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 general v1.jpg"/>
                    <pic:cNvPicPr/>
                  </pic:nvPicPr>
                  <pic:blipFill>
                    <a:blip r:embed="rId4" cstate="print"/>
                    <a:stretch>
                      <a:fillRect/>
                    </a:stretch>
                  </pic:blipFill>
                  <pic:spPr>
                    <a:xfrm>
                      <a:off x="0" y="0"/>
                      <a:ext cx="7363460" cy="1828800"/>
                    </a:xfrm>
                    <a:prstGeom prst="rect">
                      <a:avLst/>
                    </a:prstGeom>
                  </pic:spPr>
                </pic:pic>
              </a:graphicData>
            </a:graphic>
          </wp:anchor>
        </w:drawing>
      </w:r>
    </w:p>
    <w:p w14:paraId="7E9752BE" w14:textId="77777777" w:rsidR="008E78F4" w:rsidRDefault="008E78F4" w:rsidP="00E7514A">
      <w:pPr>
        <w:pStyle w:val="NoSpacing"/>
        <w:jc w:val="center"/>
        <w:rPr>
          <w:b/>
          <w:sz w:val="40"/>
        </w:rPr>
      </w:pPr>
    </w:p>
    <w:p w14:paraId="0E4E4900" w14:textId="77777777" w:rsidR="008E78F4" w:rsidRDefault="008E78F4" w:rsidP="00E7514A">
      <w:pPr>
        <w:pStyle w:val="NoSpacing"/>
        <w:jc w:val="center"/>
        <w:rPr>
          <w:b/>
          <w:sz w:val="40"/>
        </w:rPr>
      </w:pPr>
    </w:p>
    <w:p w14:paraId="6C532FC8" w14:textId="77777777" w:rsidR="008E78F4" w:rsidRDefault="008E78F4" w:rsidP="00E7514A">
      <w:pPr>
        <w:pStyle w:val="NoSpacing"/>
        <w:jc w:val="center"/>
        <w:rPr>
          <w:b/>
          <w:sz w:val="40"/>
        </w:rPr>
      </w:pPr>
    </w:p>
    <w:p w14:paraId="4E5D00FE" w14:textId="77777777" w:rsidR="008E78F4" w:rsidRDefault="008E78F4" w:rsidP="00E7514A">
      <w:pPr>
        <w:pStyle w:val="NoSpacing"/>
        <w:jc w:val="center"/>
        <w:rPr>
          <w:b/>
          <w:sz w:val="32"/>
        </w:rPr>
      </w:pPr>
    </w:p>
    <w:p w14:paraId="51924F9D" w14:textId="77777777" w:rsidR="001E63A8" w:rsidRPr="001E63A8" w:rsidRDefault="001E63A8" w:rsidP="001E63A8">
      <w:pPr>
        <w:pStyle w:val="NoSpacing"/>
        <w:ind w:left="-1080"/>
        <w:rPr>
          <w:sz w:val="28"/>
        </w:rPr>
      </w:pPr>
    </w:p>
    <w:p w14:paraId="374D4B8B" w14:textId="2D7478F7" w:rsidR="001E63A8" w:rsidRPr="007820B3" w:rsidRDefault="001E63A8" w:rsidP="007820B3">
      <w:pPr>
        <w:pStyle w:val="NoSpacing"/>
        <w:tabs>
          <w:tab w:val="left" w:pos="9630"/>
        </w:tabs>
        <w:ind w:left="-1080" w:right="-1080"/>
        <w:rPr>
          <w:i/>
          <w:sz w:val="24"/>
        </w:rPr>
      </w:pPr>
      <w:r w:rsidRPr="001E63A8">
        <w:rPr>
          <w:sz w:val="24"/>
        </w:rPr>
        <w:t>For Immediate Release</w:t>
      </w:r>
    </w:p>
    <w:p w14:paraId="3DEC0E34" w14:textId="197F8FC5" w:rsidR="00762FAD" w:rsidRPr="001E63A8" w:rsidRDefault="001E63A8" w:rsidP="001E63A8">
      <w:pPr>
        <w:pStyle w:val="NoSpacing"/>
        <w:ind w:left="-1080"/>
        <w:rPr>
          <w:b/>
          <w:sz w:val="32"/>
        </w:rPr>
      </w:pPr>
      <w:r>
        <w:rPr>
          <w:sz w:val="24"/>
        </w:rPr>
        <w:t>March 29</w:t>
      </w:r>
      <w:r w:rsidRPr="001E63A8">
        <w:rPr>
          <w:sz w:val="24"/>
        </w:rPr>
        <w:t>, 201</w:t>
      </w:r>
      <w:r>
        <w:rPr>
          <w:sz w:val="24"/>
        </w:rPr>
        <w:t>8</w:t>
      </w:r>
    </w:p>
    <w:p w14:paraId="22E14629" w14:textId="77777777" w:rsidR="001E63A8" w:rsidRPr="0077375D" w:rsidRDefault="001E63A8" w:rsidP="001E63A8">
      <w:pPr>
        <w:pStyle w:val="NoSpacing"/>
        <w:ind w:left="-1080"/>
        <w:rPr>
          <w:b/>
          <w:sz w:val="16"/>
        </w:rPr>
      </w:pPr>
    </w:p>
    <w:p w14:paraId="7DB6C225" w14:textId="17EA59EC" w:rsidR="00673797" w:rsidRDefault="00673797" w:rsidP="00E7514A">
      <w:pPr>
        <w:pStyle w:val="NoSpacing"/>
        <w:jc w:val="center"/>
        <w:rPr>
          <w:b/>
          <w:sz w:val="36"/>
        </w:rPr>
      </w:pPr>
      <w:r>
        <w:rPr>
          <w:b/>
          <w:sz w:val="36"/>
        </w:rPr>
        <w:t xml:space="preserve">PRIMARY </w:t>
      </w:r>
      <w:r w:rsidR="00114AA1">
        <w:rPr>
          <w:b/>
          <w:sz w:val="36"/>
        </w:rPr>
        <w:t xml:space="preserve">CHARITY </w:t>
      </w:r>
      <w:r w:rsidR="003910B4">
        <w:rPr>
          <w:b/>
          <w:sz w:val="36"/>
        </w:rPr>
        <w:t xml:space="preserve">PARTNERSHIPS </w:t>
      </w:r>
      <w:r w:rsidR="00114AA1">
        <w:rPr>
          <w:b/>
          <w:sz w:val="36"/>
        </w:rPr>
        <w:t xml:space="preserve">ANNOUNCED FOR </w:t>
      </w:r>
    </w:p>
    <w:p w14:paraId="20AE2C57" w14:textId="228259AB" w:rsidR="00770925" w:rsidRDefault="00114AA1" w:rsidP="00E7514A">
      <w:pPr>
        <w:pStyle w:val="NoSpacing"/>
        <w:jc w:val="center"/>
        <w:rPr>
          <w:b/>
          <w:sz w:val="36"/>
        </w:rPr>
      </w:pPr>
      <w:r>
        <w:rPr>
          <w:b/>
          <w:sz w:val="36"/>
        </w:rPr>
        <w:t>THE ALLY CHALLENGE PRESENTED BY MCLAREN</w:t>
      </w:r>
    </w:p>
    <w:p w14:paraId="58E50A1A" w14:textId="77777777" w:rsidR="00770925" w:rsidRPr="0077375D" w:rsidRDefault="00770925" w:rsidP="00E7514A">
      <w:pPr>
        <w:pStyle w:val="NoSpacing"/>
        <w:jc w:val="center"/>
        <w:rPr>
          <w:b/>
          <w:sz w:val="28"/>
        </w:rPr>
      </w:pPr>
    </w:p>
    <w:p w14:paraId="45EB705C" w14:textId="77777777" w:rsidR="00237587" w:rsidRDefault="00114AA1" w:rsidP="004879E7">
      <w:pPr>
        <w:pStyle w:val="NoSpacing"/>
        <w:jc w:val="center"/>
        <w:rPr>
          <w:i/>
          <w:sz w:val="34"/>
          <w:szCs w:val="34"/>
        </w:rPr>
      </w:pPr>
      <w:r w:rsidRPr="004879E7">
        <w:rPr>
          <w:i/>
          <w:sz w:val="34"/>
          <w:szCs w:val="34"/>
        </w:rPr>
        <w:t>Tournament</w:t>
      </w:r>
      <w:r w:rsidR="003910B4" w:rsidRPr="004879E7">
        <w:rPr>
          <w:i/>
          <w:sz w:val="34"/>
          <w:szCs w:val="34"/>
        </w:rPr>
        <w:t xml:space="preserve"> proceeds</w:t>
      </w:r>
      <w:r w:rsidRPr="004879E7">
        <w:rPr>
          <w:i/>
          <w:sz w:val="34"/>
          <w:szCs w:val="34"/>
        </w:rPr>
        <w:t xml:space="preserve"> to benefit </w:t>
      </w:r>
    </w:p>
    <w:p w14:paraId="66FC337D" w14:textId="005131AD" w:rsidR="004879E7" w:rsidRPr="004879E7" w:rsidRDefault="0006760C" w:rsidP="004879E7">
      <w:pPr>
        <w:pStyle w:val="NoSpacing"/>
        <w:jc w:val="center"/>
        <w:rPr>
          <w:i/>
          <w:sz w:val="34"/>
          <w:szCs w:val="34"/>
        </w:rPr>
      </w:pPr>
      <w:r w:rsidRPr="004879E7">
        <w:rPr>
          <w:i/>
          <w:sz w:val="34"/>
          <w:szCs w:val="34"/>
        </w:rPr>
        <w:t>Community Foundation of Greater Flint</w:t>
      </w:r>
      <w:r w:rsidR="007E703D" w:rsidRPr="004879E7">
        <w:rPr>
          <w:i/>
          <w:sz w:val="34"/>
          <w:szCs w:val="34"/>
        </w:rPr>
        <w:t xml:space="preserve"> and </w:t>
      </w:r>
      <w:r w:rsidRPr="004879E7">
        <w:rPr>
          <w:i/>
          <w:sz w:val="34"/>
          <w:szCs w:val="34"/>
        </w:rPr>
        <w:t xml:space="preserve">Junior Achievement </w:t>
      </w:r>
    </w:p>
    <w:p w14:paraId="351348FB" w14:textId="77777777" w:rsidR="002E7A44" w:rsidRPr="0077375D" w:rsidRDefault="002E7A44" w:rsidP="00E7514A">
      <w:pPr>
        <w:pStyle w:val="NoSpacing"/>
        <w:jc w:val="center"/>
        <w:rPr>
          <w:b/>
          <w:sz w:val="28"/>
        </w:rPr>
      </w:pPr>
    </w:p>
    <w:p w14:paraId="7CCC9FC8" w14:textId="0A3ED876" w:rsidR="003910B4" w:rsidRDefault="003910B4" w:rsidP="00661799">
      <w:pPr>
        <w:pStyle w:val="NoSpacing"/>
        <w:ind w:left="-270" w:right="-270"/>
        <w:jc w:val="center"/>
        <w:rPr>
          <w:sz w:val="30"/>
          <w:szCs w:val="30"/>
        </w:rPr>
      </w:pPr>
      <w:r>
        <w:rPr>
          <w:sz w:val="30"/>
          <w:szCs w:val="30"/>
        </w:rPr>
        <w:t>Monday Pro-Am to benefit Midnight Golf</w:t>
      </w:r>
      <w:r w:rsidR="0092655E">
        <w:rPr>
          <w:sz w:val="30"/>
          <w:szCs w:val="30"/>
        </w:rPr>
        <w:t xml:space="preserve"> Program</w:t>
      </w:r>
    </w:p>
    <w:p w14:paraId="1A8398EA" w14:textId="77777777" w:rsidR="00D22603" w:rsidRDefault="00D22603" w:rsidP="002E7A44">
      <w:pPr>
        <w:pStyle w:val="NoSpacing"/>
        <w:jc w:val="center"/>
        <w:rPr>
          <w:i/>
          <w:sz w:val="36"/>
          <w:szCs w:val="36"/>
        </w:rPr>
      </w:pPr>
    </w:p>
    <w:p w14:paraId="769D71E3" w14:textId="5A989074" w:rsidR="0099433E" w:rsidRDefault="00B77AA9" w:rsidP="00732C09">
      <w:pPr>
        <w:pStyle w:val="NoSpacing"/>
        <w:spacing w:line="280" w:lineRule="exact"/>
      </w:pPr>
      <w:r w:rsidRPr="0092655E">
        <w:rPr>
          <w:b/>
        </w:rPr>
        <w:t>GRAND BLANC, Mich.</w:t>
      </w:r>
      <w:r w:rsidRPr="00762FAD">
        <w:t xml:space="preserve"> –</w:t>
      </w:r>
      <w:r w:rsidR="00417040" w:rsidRPr="00762FAD">
        <w:t xml:space="preserve"> </w:t>
      </w:r>
      <w:r w:rsidR="007B1F95" w:rsidRPr="00762FAD">
        <w:t>Tournament o</w:t>
      </w:r>
      <w:r w:rsidR="00417040" w:rsidRPr="00762FAD">
        <w:t>fficials announced today</w:t>
      </w:r>
      <w:r w:rsidR="00FF6997">
        <w:t xml:space="preserve"> </w:t>
      </w:r>
      <w:r w:rsidR="00ED7D3B">
        <w:t>two</w:t>
      </w:r>
      <w:r w:rsidR="00FF6997">
        <w:t xml:space="preserve"> non-profit organizations in the greater Flint area to be designated as the primary beneficiaries for the </w:t>
      </w:r>
      <w:r w:rsidR="0099433E" w:rsidRPr="00762FAD">
        <w:t xml:space="preserve">PGA </w:t>
      </w:r>
      <w:r w:rsidR="00FF6997">
        <w:t>TOUR</w:t>
      </w:r>
      <w:r w:rsidR="0099433E" w:rsidRPr="00762FAD">
        <w:t xml:space="preserve"> Champions event coming to Warwick Hills Golf and Country Club September 10-16</w:t>
      </w:r>
      <w:r w:rsidR="00AF0169" w:rsidRPr="00762FAD">
        <w:t>, 2018</w:t>
      </w:r>
      <w:r w:rsidR="0099433E" w:rsidRPr="00762FAD">
        <w:t>.</w:t>
      </w:r>
    </w:p>
    <w:p w14:paraId="58679B3A" w14:textId="19BAD2A5" w:rsidR="003A3A6E" w:rsidRPr="0077375D" w:rsidRDefault="003A3A6E" w:rsidP="00732C09">
      <w:pPr>
        <w:pStyle w:val="NoSpacing"/>
        <w:spacing w:line="280" w:lineRule="exact"/>
        <w:rPr>
          <w:sz w:val="20"/>
        </w:rPr>
      </w:pPr>
    </w:p>
    <w:p w14:paraId="2F2FBDDD" w14:textId="636F0B1A" w:rsidR="003A3A6E" w:rsidRPr="00762FAD" w:rsidRDefault="003A3DFC" w:rsidP="00732C09">
      <w:pPr>
        <w:pStyle w:val="NoSpacing"/>
        <w:spacing w:line="280" w:lineRule="exact"/>
      </w:pPr>
      <w:r>
        <w:t>The Ally Challenge presented by McLaren will focus on positively impacting the youth in Genesee County and beyond by designating net proceeds fr</w:t>
      </w:r>
      <w:r w:rsidR="00ED7D3B">
        <w:t>o</w:t>
      </w:r>
      <w:r>
        <w:t>m the tournament to benefit the Community Foundation of Greater Flint</w:t>
      </w:r>
      <w:r w:rsidR="00EF7AED">
        <w:t xml:space="preserve"> (CFGC)</w:t>
      </w:r>
      <w:r w:rsidR="00ED7D3B">
        <w:t xml:space="preserve"> and </w:t>
      </w:r>
      <w:r>
        <w:t>Junior Achievement</w:t>
      </w:r>
      <w:r w:rsidR="002F35FC">
        <w:t xml:space="preserve"> (JA)</w:t>
      </w:r>
      <w:r>
        <w:t xml:space="preserve"> </w:t>
      </w:r>
      <w:r w:rsidR="00237587">
        <w:t>in Genesee County</w:t>
      </w:r>
      <w:r>
        <w:t xml:space="preserve">. </w:t>
      </w:r>
    </w:p>
    <w:p w14:paraId="11270887" w14:textId="77777777" w:rsidR="0034059B" w:rsidRPr="0077375D" w:rsidRDefault="0034059B" w:rsidP="00732C09">
      <w:pPr>
        <w:pStyle w:val="NoSpacing"/>
        <w:spacing w:line="280" w:lineRule="exact"/>
        <w:rPr>
          <w:sz w:val="20"/>
        </w:rPr>
      </w:pPr>
    </w:p>
    <w:p w14:paraId="1D961459" w14:textId="7126FF58" w:rsidR="00A5593F" w:rsidRPr="003A3DFC" w:rsidRDefault="00D82A20" w:rsidP="00732C09">
      <w:pPr>
        <w:pStyle w:val="NoSpacing"/>
        <w:spacing w:line="280" w:lineRule="exact"/>
      </w:pPr>
      <w:r>
        <w:t xml:space="preserve">“The support for the Community Foundation of Greater Flint and Junior Achievement </w:t>
      </w:r>
      <w:r w:rsidRPr="00704C64">
        <w:t xml:space="preserve">will </w:t>
      </w:r>
      <w:r>
        <w:t xml:space="preserve">leave a lasting impact on the community </w:t>
      </w:r>
      <w:r w:rsidRPr="00704C64">
        <w:t xml:space="preserve">long </w:t>
      </w:r>
      <w:r>
        <w:t>after the tournament,”</w:t>
      </w:r>
      <w:r w:rsidRPr="00704C64">
        <w:t xml:space="preserve"> said Alison Summerville, Business Administration Executive and Head of Corporate Citizenship, Ally. “Bringing </w:t>
      </w:r>
      <w:proofErr w:type="gramStart"/>
      <w:r>
        <w:t>T</w:t>
      </w:r>
      <w:r w:rsidRPr="00704C64">
        <w:t>he</w:t>
      </w:r>
      <w:proofErr w:type="gramEnd"/>
      <w:r w:rsidRPr="00704C64">
        <w:t xml:space="preserve"> Ally Challenge to Warwick Hills is exciting on many levels,</w:t>
      </w:r>
      <w:r>
        <w:t xml:space="preserve"> but perhaps the most exciting element for Ally has been forging relationships with local organizations that will benefit from the tournament, and knowing that education, nutrition and health services will be given to children in need in </w:t>
      </w:r>
      <w:r w:rsidRPr="00704C64">
        <w:t>Flint and Southeastern Michigan</w:t>
      </w:r>
      <w:r>
        <w:t>.</w:t>
      </w:r>
      <w:r w:rsidR="00C82E67">
        <w:t>”</w:t>
      </w:r>
      <w:r w:rsidR="003A3DFC" w:rsidRPr="003A3DFC">
        <w:t xml:space="preserve"> </w:t>
      </w:r>
    </w:p>
    <w:p w14:paraId="6B3FF02B" w14:textId="77777777" w:rsidR="003A3DFC" w:rsidRPr="0077375D" w:rsidRDefault="003A3DFC" w:rsidP="00732C09">
      <w:pPr>
        <w:pStyle w:val="NoSpacing"/>
        <w:spacing w:line="280" w:lineRule="exact"/>
        <w:rPr>
          <w:sz w:val="20"/>
        </w:rPr>
      </w:pPr>
    </w:p>
    <w:p w14:paraId="06208FC9" w14:textId="5CD08040" w:rsidR="00C81846" w:rsidRDefault="0077375D" w:rsidP="00732C09">
      <w:pPr>
        <w:pStyle w:val="NoSpacing"/>
        <w:spacing w:line="280" w:lineRule="exact"/>
        <w:rPr>
          <w:rFonts w:cs="Calibri"/>
        </w:rPr>
      </w:pPr>
      <w:r>
        <w:rPr>
          <w:rFonts w:ascii="Calibri" w:hAnsi="Calibri"/>
        </w:rPr>
        <w:t>The Community Foundation of Greater Flint serves the common good in Genesee County—building a strong community by engaging people in philanthropy and developing the community’s permanent endowment—now and for generations to come. CFGF helps donors support the causes they care about, today or through their estates. Since 1988 the Community Foundation has granted more than $100 million to nonprofit organizations to build a thriving community. CFGF serves Flint and all of Genesee County including its community funds in Clio, Davison, Fenton, Flushing and Grand Blanc.</w:t>
      </w:r>
    </w:p>
    <w:p w14:paraId="036D0F5A" w14:textId="77777777" w:rsidR="00C81846" w:rsidRPr="0077375D" w:rsidRDefault="00C81846" w:rsidP="00732C09">
      <w:pPr>
        <w:pStyle w:val="NoSpacing"/>
        <w:spacing w:line="280" w:lineRule="exact"/>
        <w:rPr>
          <w:sz w:val="20"/>
        </w:rPr>
      </w:pPr>
    </w:p>
    <w:p w14:paraId="239D90C1" w14:textId="0ECDACDB" w:rsidR="001E63A8" w:rsidRDefault="00E66C3A" w:rsidP="00732C09">
      <w:pPr>
        <w:pStyle w:val="NoSpacing"/>
        <w:spacing w:line="280" w:lineRule="exact"/>
        <w:rPr>
          <w:shd w:val="clear" w:color="auto" w:fill="FFFFFF"/>
        </w:rPr>
      </w:pPr>
      <w:r w:rsidRPr="00881CB6">
        <w:rPr>
          <w:rFonts w:cs="Calibri"/>
        </w:rPr>
        <w:t xml:space="preserve">The </w:t>
      </w:r>
      <w:r>
        <w:rPr>
          <w:rFonts w:cs="Calibri"/>
        </w:rPr>
        <w:t>tournament’s</w:t>
      </w:r>
      <w:r w:rsidRPr="00881CB6">
        <w:rPr>
          <w:rFonts w:cs="Calibri"/>
        </w:rPr>
        <w:t xml:space="preserve"> donation to the Community Foundation of Greater Flint will help</w:t>
      </w:r>
      <w:r>
        <w:rPr>
          <w:rFonts w:cs="Calibri"/>
        </w:rPr>
        <w:t xml:space="preserve"> in efforts to</w:t>
      </w:r>
      <w:r w:rsidRPr="00881CB6">
        <w:rPr>
          <w:rFonts w:cs="Calibri"/>
        </w:rPr>
        <w:t xml:space="preserve"> improve the lives and support the long-term development needs of children</w:t>
      </w:r>
      <w:r w:rsidR="004A6334">
        <w:rPr>
          <w:rFonts w:cs="Calibri"/>
        </w:rPr>
        <w:t xml:space="preserve"> and families</w:t>
      </w:r>
      <w:r w:rsidRPr="00881CB6">
        <w:rPr>
          <w:rFonts w:cs="Calibri"/>
        </w:rPr>
        <w:t xml:space="preserve"> </w:t>
      </w:r>
      <w:r>
        <w:rPr>
          <w:rFonts w:cs="Calibri"/>
        </w:rPr>
        <w:t xml:space="preserve">affected by the water crisis </w:t>
      </w:r>
      <w:r w:rsidRPr="00881CB6">
        <w:rPr>
          <w:rFonts w:cs="Calibri"/>
        </w:rPr>
        <w:t>with early childhood education, nutrition education</w:t>
      </w:r>
      <w:r w:rsidR="009C1A00">
        <w:rPr>
          <w:rFonts w:cs="Calibri"/>
        </w:rPr>
        <w:t xml:space="preserve">, </w:t>
      </w:r>
      <w:r w:rsidRPr="00881CB6">
        <w:rPr>
          <w:rFonts w:cs="Calibri"/>
        </w:rPr>
        <w:t xml:space="preserve">access to healthy food, </w:t>
      </w:r>
      <w:r w:rsidR="009C1A00">
        <w:rPr>
          <w:rFonts w:cs="Calibri"/>
        </w:rPr>
        <w:t>access to a medical home and family emotional supports</w:t>
      </w:r>
      <w:r w:rsidRPr="00881CB6">
        <w:rPr>
          <w:rFonts w:cs="Calibri"/>
        </w:rPr>
        <w:t>.</w:t>
      </w:r>
    </w:p>
    <w:p w14:paraId="63EED421" w14:textId="77777777" w:rsidR="00732C09" w:rsidRPr="00732C09" w:rsidRDefault="00732C09" w:rsidP="001E63A8">
      <w:pPr>
        <w:pStyle w:val="NoSpacing"/>
        <w:jc w:val="center"/>
        <w:rPr>
          <w:i/>
          <w:sz w:val="16"/>
        </w:rPr>
      </w:pPr>
    </w:p>
    <w:p w14:paraId="7002DE3B" w14:textId="08F2C150" w:rsidR="001E63A8" w:rsidRPr="006E7A8E" w:rsidRDefault="001E63A8" w:rsidP="001E63A8">
      <w:pPr>
        <w:pStyle w:val="NoSpacing"/>
        <w:jc w:val="center"/>
        <w:rPr>
          <w:i/>
          <w:sz w:val="20"/>
        </w:rPr>
      </w:pPr>
      <w:r w:rsidRPr="006E7A8E">
        <w:rPr>
          <w:i/>
          <w:sz w:val="20"/>
        </w:rPr>
        <w:t>(more)</w:t>
      </w:r>
    </w:p>
    <w:p w14:paraId="391479BE" w14:textId="77777777" w:rsidR="001E63A8" w:rsidRPr="006E7A8E" w:rsidRDefault="001E63A8" w:rsidP="001E63A8">
      <w:pPr>
        <w:pStyle w:val="NoSpacing"/>
        <w:rPr>
          <w:i/>
          <w:sz w:val="20"/>
        </w:rPr>
      </w:pPr>
      <w:r>
        <w:rPr>
          <w:i/>
          <w:sz w:val="20"/>
        </w:rPr>
        <w:lastRenderedPageBreak/>
        <w:t>Primary beneficiaries announced</w:t>
      </w:r>
    </w:p>
    <w:p w14:paraId="618F2EAF" w14:textId="77777777" w:rsidR="001E63A8" w:rsidRPr="006E7A8E" w:rsidRDefault="001E63A8" w:rsidP="001E63A8">
      <w:pPr>
        <w:pStyle w:val="NoSpacing"/>
        <w:rPr>
          <w:i/>
          <w:sz w:val="20"/>
        </w:rPr>
      </w:pPr>
      <w:r w:rsidRPr="006E7A8E">
        <w:rPr>
          <w:i/>
          <w:sz w:val="20"/>
        </w:rPr>
        <w:t>Page 2</w:t>
      </w:r>
    </w:p>
    <w:p w14:paraId="4CFEE669" w14:textId="77777777" w:rsidR="001E63A8" w:rsidRDefault="001E63A8" w:rsidP="001E63A8">
      <w:pPr>
        <w:pStyle w:val="NoSpacing"/>
        <w:rPr>
          <w:i/>
          <w:sz w:val="20"/>
        </w:rPr>
      </w:pPr>
      <w:r>
        <w:rPr>
          <w:i/>
          <w:sz w:val="20"/>
        </w:rPr>
        <w:t>March 29</w:t>
      </w:r>
      <w:r w:rsidRPr="006E7A8E">
        <w:rPr>
          <w:i/>
          <w:sz w:val="20"/>
        </w:rPr>
        <w:t>, 201</w:t>
      </w:r>
      <w:r>
        <w:rPr>
          <w:i/>
          <w:sz w:val="20"/>
        </w:rPr>
        <w:t>8</w:t>
      </w:r>
    </w:p>
    <w:p w14:paraId="30A9D6EA" w14:textId="7EA6930A" w:rsidR="00ED7D3B" w:rsidRPr="005C2C1B" w:rsidRDefault="00ED7D3B" w:rsidP="005C2C1B">
      <w:pPr>
        <w:pStyle w:val="NoSpacing"/>
        <w:rPr>
          <w:rFonts w:cs="Calibri"/>
          <w:sz w:val="32"/>
        </w:rPr>
      </w:pPr>
    </w:p>
    <w:p w14:paraId="5763E423" w14:textId="4AF2DEDC" w:rsidR="00ED7D3B" w:rsidRDefault="00ED7D3B" w:rsidP="00732C09">
      <w:pPr>
        <w:pStyle w:val="NoSpacing"/>
        <w:spacing w:line="280" w:lineRule="exact"/>
        <w:rPr>
          <w:rFonts w:cs="Calibri"/>
        </w:rPr>
      </w:pPr>
      <w:r>
        <w:rPr>
          <w:rFonts w:eastAsia="MS Mincho" w:cs="Times New Roman"/>
        </w:rPr>
        <w:t xml:space="preserve">Additionally, in collaboration with </w:t>
      </w:r>
      <w:r w:rsidR="004F4589">
        <w:rPr>
          <w:rFonts w:eastAsia="MS Mincho" w:cs="Times New Roman"/>
        </w:rPr>
        <w:t xml:space="preserve">the </w:t>
      </w:r>
      <w:r>
        <w:rPr>
          <w:rFonts w:eastAsia="MS Mincho" w:cs="Times New Roman"/>
        </w:rPr>
        <w:t>Community Foundation of Greater Flint</w:t>
      </w:r>
      <w:r w:rsidR="00D06AA7">
        <w:rPr>
          <w:rFonts w:eastAsia="MS Mincho" w:cs="Times New Roman"/>
        </w:rPr>
        <w:t xml:space="preserve">, </w:t>
      </w:r>
      <w:r>
        <w:rPr>
          <w:rFonts w:eastAsia="MS Mincho" w:cs="Times New Roman"/>
        </w:rPr>
        <w:t xml:space="preserve">the tournament will create a </w:t>
      </w:r>
      <w:r w:rsidR="00D06AA7">
        <w:rPr>
          <w:rFonts w:eastAsia="MS Mincho" w:cs="Times New Roman"/>
        </w:rPr>
        <w:t xml:space="preserve">new </w:t>
      </w:r>
      <w:r>
        <w:rPr>
          <w:rFonts w:eastAsia="MS Mincho" w:cs="Times New Roman"/>
        </w:rPr>
        <w:t xml:space="preserve">scholarship </w:t>
      </w:r>
      <w:r w:rsidR="00D06AA7">
        <w:rPr>
          <w:rFonts w:eastAsia="MS Mincho" w:cs="Times New Roman"/>
        </w:rPr>
        <w:t xml:space="preserve">program </w:t>
      </w:r>
      <w:r>
        <w:rPr>
          <w:rFonts w:eastAsia="MS Mincho" w:cs="Times New Roman"/>
        </w:rPr>
        <w:t xml:space="preserve">designed to </w:t>
      </w:r>
      <w:r>
        <w:rPr>
          <w:rFonts w:cs="Calibri"/>
          <w:color w:val="000000"/>
        </w:rPr>
        <w:t>support post-secondary education for Flint area students.</w:t>
      </w:r>
    </w:p>
    <w:p w14:paraId="4ECBB07D" w14:textId="77777777" w:rsidR="00ED7D3B" w:rsidRPr="0077375D" w:rsidRDefault="00ED7D3B" w:rsidP="00732C09">
      <w:pPr>
        <w:pStyle w:val="NoSpacing"/>
        <w:spacing w:line="280" w:lineRule="exact"/>
        <w:rPr>
          <w:sz w:val="20"/>
        </w:rPr>
      </w:pPr>
    </w:p>
    <w:p w14:paraId="04E2D225" w14:textId="5D43D0DC" w:rsidR="003A3DFC" w:rsidRDefault="004F4589" w:rsidP="00732C09">
      <w:pPr>
        <w:pStyle w:val="NoSpacing"/>
        <w:spacing w:line="280" w:lineRule="exact"/>
      </w:pPr>
      <w:r w:rsidRPr="004F4589">
        <w:t>When Isaiah Oliver, President and CEO of the Community Foundation of Greater Flint, was asked about being selected as a beneficiary, he responded by saying, “Flint kids have many challenges to face, but the Ally Challenge</w:t>
      </w:r>
      <w:r w:rsidR="001C5C22">
        <w:t xml:space="preserve"> </w:t>
      </w:r>
      <w:r w:rsidRPr="004F4589">
        <w:t>is one they will gladly accept! The Greater Flint Community is thrilled to have the PGA</w:t>
      </w:r>
      <w:r w:rsidR="001C5C22">
        <w:t xml:space="preserve"> TOUR Champions</w:t>
      </w:r>
      <w:r w:rsidRPr="004F4589">
        <w:t xml:space="preserve"> in Genesee County and the impact this donation will have will be long-lasting.</w:t>
      </w:r>
      <w:r w:rsidR="001C5C22">
        <w:t>”</w:t>
      </w:r>
    </w:p>
    <w:p w14:paraId="42DF170B" w14:textId="77777777" w:rsidR="003A3DFC" w:rsidRPr="0077375D" w:rsidRDefault="003A3DFC" w:rsidP="00732C09">
      <w:pPr>
        <w:pStyle w:val="NoSpacing"/>
        <w:spacing w:line="280" w:lineRule="exact"/>
        <w:rPr>
          <w:sz w:val="20"/>
        </w:rPr>
      </w:pPr>
    </w:p>
    <w:p w14:paraId="79992AB5" w14:textId="5C714F09" w:rsidR="003A3DFC" w:rsidRDefault="003A3DFC" w:rsidP="00732C09">
      <w:pPr>
        <w:pStyle w:val="NoSpacing"/>
        <w:spacing w:line="280" w:lineRule="exact"/>
      </w:pPr>
      <w:r>
        <w:t>Junior Achievement</w:t>
      </w:r>
      <w:r w:rsidR="0038441E">
        <w:t xml:space="preserve">’s </w:t>
      </w:r>
      <w:r w:rsidRPr="00B7405B">
        <w:t xml:space="preserve">mission </w:t>
      </w:r>
      <w:r w:rsidR="005953C5">
        <w:t xml:space="preserve">is </w:t>
      </w:r>
      <w:r w:rsidRPr="00B7405B">
        <w:t xml:space="preserve">to inspire and prepare young people to succeed in a global economy. </w:t>
      </w:r>
      <w:r w:rsidR="005953C5">
        <w:t>Junior Achievement is</w:t>
      </w:r>
      <w:r>
        <w:t xml:space="preserve"> part of the nation’s largest organization dedicated to empowering young people by teaching them the knowledge and skills needed to own their economic success, plan for their future and make beneficial academic and economic choices. </w:t>
      </w:r>
    </w:p>
    <w:p w14:paraId="04085945" w14:textId="77777777" w:rsidR="003A3DFC" w:rsidRPr="0077375D" w:rsidRDefault="003A3DFC" w:rsidP="00732C09">
      <w:pPr>
        <w:pStyle w:val="NoSpacing"/>
        <w:spacing w:line="280" w:lineRule="exact"/>
        <w:rPr>
          <w:sz w:val="20"/>
        </w:rPr>
      </w:pPr>
    </w:p>
    <w:p w14:paraId="4F5554C0" w14:textId="2913CEC4" w:rsidR="003A3DFC" w:rsidRDefault="003A3DFC" w:rsidP="00732C09">
      <w:pPr>
        <w:pStyle w:val="NoSpacing"/>
        <w:spacing w:line="280" w:lineRule="exact"/>
      </w:pPr>
      <w:r>
        <w:t>Junior Achievement has partnered with Baker College</w:t>
      </w:r>
      <w:r w:rsidR="0038441E">
        <w:t xml:space="preserve"> - Flint</w:t>
      </w:r>
      <w:r>
        <w:t xml:space="preserve"> to house </w:t>
      </w:r>
      <w:r w:rsidR="0038441E">
        <w:t>JA</w:t>
      </w:r>
      <w:r>
        <w:t xml:space="preserve"> Finance Park. With nearly 24,000 students in the Genesee region having participated in Junior Achievement Programs, this new location will allow the chapter to expand and keep up with the demand for youth education in the region. The new </w:t>
      </w:r>
      <w:r w:rsidR="004A6334">
        <w:t>JA</w:t>
      </w:r>
      <w:r>
        <w:t xml:space="preserve"> Finance Park is an immersive </w:t>
      </w:r>
      <w:r w:rsidR="0038441E">
        <w:t xml:space="preserve">budget </w:t>
      </w:r>
      <w:r>
        <w:t xml:space="preserve">simulation for middle and high school students </w:t>
      </w:r>
      <w:r w:rsidR="0038441E">
        <w:t>that enables them to develop skills to successfully navigate today’s complex economic environment and discover how their decisions can impact tomorrow.</w:t>
      </w:r>
      <w:r>
        <w:t xml:space="preserve"> </w:t>
      </w:r>
    </w:p>
    <w:p w14:paraId="17A13BCB" w14:textId="77777777" w:rsidR="003A3DFC" w:rsidRPr="0077375D" w:rsidRDefault="003A3DFC" w:rsidP="00732C09">
      <w:pPr>
        <w:pStyle w:val="NoSpacing"/>
        <w:spacing w:line="280" w:lineRule="exact"/>
        <w:rPr>
          <w:sz w:val="20"/>
        </w:rPr>
      </w:pPr>
    </w:p>
    <w:p w14:paraId="46DB357D" w14:textId="12BFFEBF" w:rsidR="00CB051A" w:rsidRDefault="003A3DFC" w:rsidP="00732C09">
      <w:pPr>
        <w:pStyle w:val="NoSpacing"/>
        <w:spacing w:line="280" w:lineRule="exact"/>
        <w:rPr>
          <w:sz w:val="20"/>
        </w:rPr>
      </w:pPr>
      <w:r>
        <w:t xml:space="preserve">The tournament’s </w:t>
      </w:r>
      <w:r w:rsidRPr="00BC4CB7">
        <w:rPr>
          <w:rFonts w:cstheme="minorHAnsi"/>
        </w:rPr>
        <w:t xml:space="preserve">donation to </w:t>
      </w:r>
      <w:r>
        <w:rPr>
          <w:rFonts w:cstheme="minorHAnsi"/>
        </w:rPr>
        <w:t>Junior Achievement</w:t>
      </w:r>
      <w:r w:rsidRPr="00BC4CB7">
        <w:rPr>
          <w:rFonts w:cstheme="minorHAnsi"/>
        </w:rPr>
        <w:t xml:space="preserve"> will support </w:t>
      </w:r>
      <w:r w:rsidR="0038441E">
        <w:rPr>
          <w:rFonts w:cstheme="minorHAnsi"/>
        </w:rPr>
        <w:t>JA Programs for</w:t>
      </w:r>
      <w:r w:rsidRPr="00BC4CB7">
        <w:rPr>
          <w:rFonts w:cstheme="minorHAnsi"/>
        </w:rPr>
        <w:t xml:space="preserve"> underserved students</w:t>
      </w:r>
      <w:r>
        <w:rPr>
          <w:rFonts w:cstheme="minorHAnsi"/>
        </w:rPr>
        <w:t>.</w:t>
      </w:r>
    </w:p>
    <w:p w14:paraId="36D39619" w14:textId="6E322082" w:rsidR="003A3DFC" w:rsidRDefault="003A3DFC" w:rsidP="00732C09">
      <w:pPr>
        <w:pStyle w:val="NoSpacing"/>
        <w:spacing w:line="280" w:lineRule="exact"/>
        <w:rPr>
          <w:sz w:val="20"/>
        </w:rPr>
      </w:pPr>
    </w:p>
    <w:p w14:paraId="14161CDB" w14:textId="6120E71D" w:rsidR="003A3DFC" w:rsidRDefault="002F35FC" w:rsidP="00732C09">
      <w:pPr>
        <w:pStyle w:val="NoSpacing"/>
        <w:spacing w:line="280" w:lineRule="exact"/>
        <w:rPr>
          <w:sz w:val="20"/>
        </w:rPr>
      </w:pPr>
      <w:r w:rsidRPr="00F923D7">
        <w:t>“Junior Achievement is the youth arm of economic development in this region</w:t>
      </w:r>
      <w:r>
        <w:t xml:space="preserve">,” said JA Chief Operating Officer Cindy </w:t>
      </w:r>
      <w:proofErr w:type="spellStart"/>
      <w:r>
        <w:t>Bazner</w:t>
      </w:r>
      <w:proofErr w:type="spellEnd"/>
      <w:r>
        <w:t>. “</w:t>
      </w:r>
      <w:r w:rsidRPr="00F923D7">
        <w:t>Everything JA does is done to better equip students for the business of life!  On behalf of the JA Genesee Advisory Board and the students that will benefit, we are delighted to be chosen as a charity partner for The Ally Challenge</w:t>
      </w:r>
      <w:r>
        <w:t xml:space="preserve"> presented by McLaren.”</w:t>
      </w:r>
    </w:p>
    <w:p w14:paraId="76324B4F" w14:textId="392D2306" w:rsidR="003A3DFC" w:rsidRDefault="003A3DFC" w:rsidP="00732C09">
      <w:pPr>
        <w:pStyle w:val="NoSpacing"/>
        <w:spacing w:line="280" w:lineRule="exact"/>
        <w:rPr>
          <w:sz w:val="20"/>
        </w:rPr>
      </w:pPr>
    </w:p>
    <w:p w14:paraId="14ECAD75" w14:textId="4840981C" w:rsidR="00E014E1" w:rsidRDefault="009E273A" w:rsidP="00732C09">
      <w:pPr>
        <w:pStyle w:val="NoSpacing"/>
        <w:spacing w:line="280" w:lineRule="exact"/>
        <w:rPr>
          <w:rFonts w:cs="Calibri"/>
          <w:color w:val="000000"/>
        </w:rPr>
      </w:pPr>
      <w:r>
        <w:rPr>
          <w:rFonts w:cs="Calibri"/>
          <w:color w:val="000000"/>
        </w:rPr>
        <w:t xml:space="preserve">In related news, </w:t>
      </w:r>
      <w:r w:rsidR="00E014E1">
        <w:rPr>
          <w:rFonts w:cs="Calibri"/>
          <w:color w:val="000000"/>
        </w:rPr>
        <w:t>Midnight Golf Program has been named the charity benefactor for T</w:t>
      </w:r>
      <w:r>
        <w:rPr>
          <w:rFonts w:cs="Calibri"/>
          <w:color w:val="000000"/>
        </w:rPr>
        <w:t>he Ally Challenge presented by McLaren Monday Pro-am</w:t>
      </w:r>
      <w:r w:rsidR="00E014E1">
        <w:rPr>
          <w:rFonts w:cs="Calibri"/>
          <w:color w:val="000000"/>
        </w:rPr>
        <w:t xml:space="preserve"> located at Meadowbrook Country Club on September 10. </w:t>
      </w:r>
    </w:p>
    <w:p w14:paraId="310375C2" w14:textId="77777777" w:rsidR="00E014E1" w:rsidRPr="0077375D" w:rsidRDefault="00E014E1" w:rsidP="00732C09">
      <w:pPr>
        <w:pStyle w:val="NoSpacing"/>
        <w:spacing w:line="280" w:lineRule="exact"/>
        <w:rPr>
          <w:sz w:val="20"/>
        </w:rPr>
      </w:pPr>
    </w:p>
    <w:p w14:paraId="6C3A5166" w14:textId="40FE91F2" w:rsidR="00E014E1" w:rsidRDefault="00E014E1" w:rsidP="00732C09">
      <w:pPr>
        <w:pStyle w:val="NoSpacing"/>
        <w:spacing w:line="280" w:lineRule="exact"/>
      </w:pPr>
      <w:r>
        <w:t>Midnight Golf Program’s mission is to improve under-served young adults’ personal development, educational preparedness and appreciation of the game of golf. The Program consists of a 30-week empowerment and mentoring experience that teaches life skills, college preparation, community activism, financial literacy and how to play golf.</w:t>
      </w:r>
    </w:p>
    <w:p w14:paraId="1451A6E6" w14:textId="77777777" w:rsidR="00E014E1" w:rsidRPr="0077375D" w:rsidRDefault="00E014E1" w:rsidP="00732C09">
      <w:pPr>
        <w:pStyle w:val="NoSpacing"/>
        <w:spacing w:line="280" w:lineRule="exact"/>
        <w:rPr>
          <w:sz w:val="20"/>
        </w:rPr>
      </w:pPr>
    </w:p>
    <w:p w14:paraId="13A57B11" w14:textId="3771AF36" w:rsidR="00D72716" w:rsidRDefault="00E014E1" w:rsidP="00732C09">
      <w:pPr>
        <w:pStyle w:val="NoSpacing"/>
        <w:spacing w:line="280" w:lineRule="exact"/>
        <w:rPr>
          <w:rFonts w:cs="Calibri"/>
          <w:color w:val="000000"/>
        </w:rPr>
      </w:pPr>
      <w:r>
        <w:t xml:space="preserve">Twice weekly two groups of 125 youth meet for three hours of life lessons, golf lessons and a sit-down dinner. To date, </w:t>
      </w:r>
      <w:r w:rsidR="009E2B67">
        <w:t xml:space="preserve">nearly </w:t>
      </w:r>
      <w:r>
        <w:t>100 percent of the students who have completed the program have gone on to attend college.</w:t>
      </w:r>
      <w:r>
        <w:rPr>
          <w:rFonts w:cs="Calibri"/>
          <w:color w:val="000000"/>
        </w:rPr>
        <w:t xml:space="preserve"> </w:t>
      </w:r>
    </w:p>
    <w:p w14:paraId="097BA0E3" w14:textId="66D7EBB8" w:rsidR="00B20016" w:rsidRDefault="00B20016" w:rsidP="00732C09">
      <w:pPr>
        <w:pStyle w:val="NoSpacing"/>
        <w:spacing w:line="280" w:lineRule="exact"/>
        <w:rPr>
          <w:sz w:val="20"/>
        </w:rPr>
      </w:pPr>
    </w:p>
    <w:p w14:paraId="3BD4B6C5" w14:textId="118347CB" w:rsidR="00357F8F" w:rsidRDefault="00981F9C" w:rsidP="00732C09">
      <w:pPr>
        <w:pStyle w:val="NoSpacing"/>
        <w:spacing w:line="280" w:lineRule="exact"/>
      </w:pPr>
      <w:r>
        <w:t>“</w:t>
      </w:r>
      <w:r w:rsidR="00357F8F">
        <w:t xml:space="preserve">Benefiting local charities in the greater Flint area is one of the primary missions of The Ally Challenge presented by McLaren,” said tournament director Chris Coffman. “The tournament is proud to announce </w:t>
      </w:r>
      <w:r w:rsidR="00330F56">
        <w:t xml:space="preserve">the </w:t>
      </w:r>
      <w:r w:rsidR="00357F8F">
        <w:t xml:space="preserve">Community Foundation of Greater Flint and Junior Achievement as our primary beneficiaries and excited to welcome Midnight Golf as the charity benefactor of our Monday Pro-Am. The impact this tournament has on the local community will be its </w:t>
      </w:r>
      <w:r w:rsidR="00EE1E2A">
        <w:t>true</w:t>
      </w:r>
      <w:r w:rsidR="00357F8F">
        <w:t xml:space="preserve"> legacy and we’re</w:t>
      </w:r>
      <w:r w:rsidR="00EE1E2A">
        <w:t xml:space="preserve"> excited to start that chapter of this special event with today’s announcement.”</w:t>
      </w:r>
      <w:r w:rsidR="00357F8F">
        <w:t xml:space="preserve"> </w:t>
      </w:r>
    </w:p>
    <w:p w14:paraId="47CC977D" w14:textId="77777777" w:rsidR="00EE1E2A" w:rsidRDefault="00EE1E2A" w:rsidP="00E66C3A">
      <w:pPr>
        <w:pStyle w:val="NoSpacing"/>
        <w:jc w:val="center"/>
        <w:rPr>
          <w:i/>
          <w:sz w:val="20"/>
        </w:rPr>
      </w:pPr>
    </w:p>
    <w:p w14:paraId="0D1729BB" w14:textId="665436F1" w:rsidR="00E66C3A" w:rsidRPr="006E7A8E" w:rsidRDefault="00E66C3A" w:rsidP="00E66C3A">
      <w:pPr>
        <w:pStyle w:val="NoSpacing"/>
        <w:jc w:val="center"/>
        <w:rPr>
          <w:i/>
          <w:sz w:val="20"/>
        </w:rPr>
      </w:pPr>
      <w:r w:rsidRPr="006E7A8E">
        <w:rPr>
          <w:i/>
          <w:sz w:val="20"/>
        </w:rPr>
        <w:t>(more)</w:t>
      </w:r>
    </w:p>
    <w:p w14:paraId="4CA8B257" w14:textId="77777777" w:rsidR="00E66C3A" w:rsidRPr="006E7A8E" w:rsidRDefault="00E66C3A" w:rsidP="00E66C3A">
      <w:pPr>
        <w:pStyle w:val="NoSpacing"/>
        <w:rPr>
          <w:i/>
          <w:sz w:val="20"/>
        </w:rPr>
      </w:pPr>
      <w:r>
        <w:rPr>
          <w:i/>
          <w:sz w:val="20"/>
        </w:rPr>
        <w:lastRenderedPageBreak/>
        <w:t>Primary beneficiaries announced</w:t>
      </w:r>
    </w:p>
    <w:p w14:paraId="7ECE916A" w14:textId="77777777" w:rsidR="00E66C3A" w:rsidRPr="006E7A8E" w:rsidRDefault="00E66C3A" w:rsidP="00E66C3A">
      <w:pPr>
        <w:pStyle w:val="NoSpacing"/>
        <w:rPr>
          <w:i/>
          <w:sz w:val="20"/>
        </w:rPr>
      </w:pPr>
      <w:r w:rsidRPr="006E7A8E">
        <w:rPr>
          <w:i/>
          <w:sz w:val="20"/>
        </w:rPr>
        <w:t xml:space="preserve">Page </w:t>
      </w:r>
      <w:r>
        <w:rPr>
          <w:i/>
          <w:sz w:val="20"/>
        </w:rPr>
        <w:t>3</w:t>
      </w:r>
    </w:p>
    <w:p w14:paraId="5CC85950" w14:textId="7B10B1A9" w:rsidR="00E66C3A" w:rsidRDefault="00E66C3A" w:rsidP="00E66C3A">
      <w:pPr>
        <w:pStyle w:val="NoSpacing"/>
        <w:rPr>
          <w:i/>
          <w:sz w:val="20"/>
        </w:rPr>
      </w:pPr>
      <w:r>
        <w:rPr>
          <w:i/>
          <w:sz w:val="20"/>
        </w:rPr>
        <w:t>March 29</w:t>
      </w:r>
      <w:r w:rsidRPr="006E7A8E">
        <w:rPr>
          <w:i/>
          <w:sz w:val="20"/>
        </w:rPr>
        <w:t>, 201</w:t>
      </w:r>
      <w:r>
        <w:rPr>
          <w:i/>
          <w:sz w:val="20"/>
        </w:rPr>
        <w:t>8</w:t>
      </w:r>
    </w:p>
    <w:p w14:paraId="086E8988" w14:textId="77777777" w:rsidR="00E66C3A" w:rsidRDefault="00E66C3A" w:rsidP="00E66C3A">
      <w:pPr>
        <w:pStyle w:val="NoSpacing"/>
        <w:spacing w:line="300" w:lineRule="exact"/>
      </w:pPr>
    </w:p>
    <w:p w14:paraId="665CEA7D" w14:textId="3C460648" w:rsidR="00D72716" w:rsidRPr="00E02BF8" w:rsidRDefault="00E02BF8" w:rsidP="00732C09">
      <w:pPr>
        <w:pStyle w:val="NoSpacing"/>
        <w:spacing w:line="280" w:lineRule="exact"/>
      </w:pPr>
      <w:r w:rsidRPr="00E02BF8">
        <w:t xml:space="preserve">In addition to the </w:t>
      </w:r>
      <w:proofErr w:type="gramStart"/>
      <w:r w:rsidRPr="00E02BF8">
        <w:t>aforementioned charity</w:t>
      </w:r>
      <w:proofErr w:type="gramEnd"/>
      <w:r w:rsidRPr="00E02BF8">
        <w:t xml:space="preserve"> partners, The Ally Challenge presented by McLaren will unveil a bonus grassroots charity </w:t>
      </w:r>
      <w:r>
        <w:t xml:space="preserve">platform </w:t>
      </w:r>
      <w:r w:rsidR="004A6334">
        <w:t>in</w:t>
      </w:r>
      <w:r w:rsidR="006E2895">
        <w:t xml:space="preserve"> April that will be available to any qualified 501(c)(3) organization located within southeast Michigan. This new program will create </w:t>
      </w:r>
      <w:r w:rsidR="006E2895">
        <w:rPr>
          <w:rFonts w:cs="Arial"/>
          <w:color w:val="000000" w:themeColor="text1"/>
          <w:szCs w:val="21"/>
          <w:shd w:val="clear" w:color="auto" w:fill="FFFFFF"/>
        </w:rPr>
        <w:t>positive opportunities for more</w:t>
      </w:r>
      <w:r w:rsidR="006E2895" w:rsidRPr="00271987">
        <w:rPr>
          <w:rFonts w:cs="Arial"/>
          <w:color w:val="000000" w:themeColor="text1"/>
          <w:szCs w:val="21"/>
          <w:shd w:val="clear" w:color="auto" w:fill="FFFFFF"/>
        </w:rPr>
        <w:t xml:space="preserve"> charities to get involved and benefit from </w:t>
      </w:r>
      <w:r w:rsidR="006E2895">
        <w:rPr>
          <w:rFonts w:cs="Arial"/>
          <w:color w:val="000000" w:themeColor="text1"/>
          <w:szCs w:val="21"/>
          <w:shd w:val="clear" w:color="auto" w:fill="FFFFFF"/>
        </w:rPr>
        <w:t>the tournament’s philanthropic objectives</w:t>
      </w:r>
      <w:r w:rsidR="006E2895" w:rsidRPr="00271987">
        <w:rPr>
          <w:rFonts w:cs="Arial"/>
          <w:color w:val="000000" w:themeColor="text1"/>
          <w:szCs w:val="21"/>
          <w:shd w:val="clear" w:color="auto" w:fill="FFFFFF"/>
        </w:rPr>
        <w:t>.</w:t>
      </w:r>
    </w:p>
    <w:p w14:paraId="30F90C00" w14:textId="77777777" w:rsidR="00B85502" w:rsidRPr="00762FAD" w:rsidRDefault="00B85502" w:rsidP="00732C09">
      <w:pPr>
        <w:pStyle w:val="NoSpacing"/>
        <w:spacing w:line="280" w:lineRule="exact"/>
        <w:rPr>
          <w:sz w:val="20"/>
        </w:rPr>
      </w:pPr>
    </w:p>
    <w:p w14:paraId="5D4E22A8" w14:textId="77777777" w:rsidR="00E351EB" w:rsidRPr="00762FAD" w:rsidRDefault="00E351EB" w:rsidP="00732C09">
      <w:pPr>
        <w:tabs>
          <w:tab w:val="left" w:pos="1620"/>
        </w:tabs>
        <w:spacing w:after="0" w:line="280" w:lineRule="exact"/>
        <w:rPr>
          <w:rFonts w:eastAsia="MS Mincho" w:cs="Times New Roman"/>
        </w:rPr>
      </w:pPr>
      <w:r w:rsidRPr="00762FAD">
        <w:rPr>
          <w:rFonts w:eastAsia="MS Mincho" w:cs="Times New Roman"/>
        </w:rPr>
        <w:t>The Ally Challenge</w:t>
      </w:r>
      <w:r w:rsidR="00B80566" w:rsidRPr="00762FAD">
        <w:rPr>
          <w:rFonts w:eastAsia="MS Mincho" w:cs="Times New Roman"/>
        </w:rPr>
        <w:t xml:space="preserve"> presented by McLaren</w:t>
      </w:r>
      <w:r w:rsidRPr="00762FAD">
        <w:rPr>
          <w:rFonts w:eastAsia="MS Mincho" w:cs="Times New Roman"/>
        </w:rPr>
        <w:t xml:space="preserve"> will be one of the premier Regular Season events on PGA TOUR Champions in 2018, which will give way to the third-annual Charles Schwab Cup Playoffs – a season-ending, three tournament series used to determine the Tour’s season-long champion.</w:t>
      </w:r>
    </w:p>
    <w:p w14:paraId="19946BE3" w14:textId="77777777" w:rsidR="00E351EB" w:rsidRPr="00762FAD" w:rsidRDefault="00E351EB" w:rsidP="00732C09">
      <w:pPr>
        <w:pStyle w:val="NoSpacing"/>
        <w:spacing w:line="280" w:lineRule="exact"/>
        <w:rPr>
          <w:sz w:val="20"/>
        </w:rPr>
      </w:pPr>
    </w:p>
    <w:p w14:paraId="6DFBA9AC" w14:textId="77777777" w:rsidR="00E351EB" w:rsidRPr="00762FAD" w:rsidRDefault="00E351EB" w:rsidP="00732C09">
      <w:pPr>
        <w:tabs>
          <w:tab w:val="left" w:pos="1620"/>
        </w:tabs>
        <w:spacing w:after="0" w:line="280" w:lineRule="exact"/>
        <w:rPr>
          <w:rFonts w:eastAsia="MS Mincho" w:cs="Times New Roman"/>
        </w:rPr>
      </w:pPr>
      <w:r w:rsidRPr="00762FAD">
        <w:rPr>
          <w:rFonts w:eastAsia="MS Mincho" w:cs="Times New Roman"/>
        </w:rPr>
        <w:t>All three rounds of The Ally Challenge</w:t>
      </w:r>
      <w:r w:rsidR="00B80566" w:rsidRPr="00762FAD">
        <w:rPr>
          <w:rFonts w:eastAsia="MS Mincho" w:cs="Times New Roman"/>
        </w:rPr>
        <w:t xml:space="preserve"> presented by McLaren</w:t>
      </w:r>
      <w:r w:rsidRPr="00762FAD">
        <w:rPr>
          <w:rFonts w:eastAsia="MS Mincho" w:cs="Times New Roman"/>
        </w:rPr>
        <w:t xml:space="preserve"> will be broadcast on Golf Channel.</w:t>
      </w:r>
    </w:p>
    <w:p w14:paraId="6AA90CE4" w14:textId="77777777" w:rsidR="00E351EB" w:rsidRPr="00762FAD" w:rsidRDefault="00E351EB" w:rsidP="00732C09">
      <w:pPr>
        <w:pStyle w:val="NoSpacing"/>
        <w:spacing w:line="280" w:lineRule="exact"/>
        <w:rPr>
          <w:sz w:val="20"/>
        </w:rPr>
      </w:pPr>
    </w:p>
    <w:p w14:paraId="726065C2" w14:textId="10CB41F2" w:rsidR="00E351EB" w:rsidRDefault="00E351EB" w:rsidP="00732C09">
      <w:pPr>
        <w:tabs>
          <w:tab w:val="left" w:pos="1620"/>
        </w:tabs>
        <w:spacing w:after="0" w:line="280" w:lineRule="exact"/>
        <w:rPr>
          <w:rFonts w:eastAsia="MS Mincho" w:cs="Times New Roman"/>
        </w:rPr>
      </w:pPr>
      <w:r w:rsidRPr="00762FAD">
        <w:rPr>
          <w:rFonts w:eastAsia="MS Mincho" w:cs="Times New Roman"/>
        </w:rPr>
        <w:t xml:space="preserve">For more information about </w:t>
      </w:r>
      <w:r w:rsidR="00E91AF7">
        <w:rPr>
          <w:rFonts w:eastAsia="MS Mincho" w:cs="Times New Roman"/>
        </w:rPr>
        <w:t>The</w:t>
      </w:r>
      <w:r w:rsidRPr="00762FAD">
        <w:rPr>
          <w:rFonts w:eastAsia="MS Mincho" w:cs="Times New Roman"/>
        </w:rPr>
        <w:t xml:space="preserve"> Ally Challenge, please visit </w:t>
      </w:r>
      <w:hyperlink r:id="rId5" w:history="1">
        <w:r w:rsidRPr="00762FAD">
          <w:rPr>
            <w:rStyle w:val="Hyperlink"/>
            <w:rFonts w:eastAsia="MS Mincho" w:cs="Times New Roman"/>
          </w:rPr>
          <w:t>theallychallenge.com</w:t>
        </w:r>
      </w:hyperlink>
      <w:r w:rsidRPr="00762FAD">
        <w:rPr>
          <w:rFonts w:eastAsia="MS Mincho" w:cs="Times New Roman"/>
        </w:rPr>
        <w:t xml:space="preserve">. For the latest Ally Challenge news and updates on social media follow </w:t>
      </w:r>
      <w:r w:rsidR="0082187C" w:rsidRPr="00762FAD">
        <w:rPr>
          <w:rFonts w:eastAsia="MS Mincho" w:cs="Times New Roman"/>
        </w:rPr>
        <w:t xml:space="preserve">the </w:t>
      </w:r>
      <w:r w:rsidR="00B80566" w:rsidRPr="00762FAD">
        <w:rPr>
          <w:rFonts w:eastAsia="MS Mincho" w:cs="Times New Roman"/>
        </w:rPr>
        <w:t>tournament</w:t>
      </w:r>
      <w:r w:rsidRPr="00762FAD">
        <w:rPr>
          <w:rFonts w:eastAsia="MS Mincho" w:cs="Times New Roman"/>
        </w:rPr>
        <w:t xml:space="preserve"> on Twitter</w:t>
      </w:r>
      <w:r w:rsidR="0082187C" w:rsidRPr="00762FAD">
        <w:rPr>
          <w:rFonts w:eastAsia="MS Mincho" w:cs="Times New Roman"/>
        </w:rPr>
        <w:t xml:space="preserve"> and Instagram</w:t>
      </w:r>
      <w:r w:rsidRPr="00762FAD">
        <w:rPr>
          <w:rFonts w:eastAsia="MS Mincho" w:cs="Times New Roman"/>
        </w:rPr>
        <w:t xml:space="preserve"> at @</w:t>
      </w:r>
      <w:proofErr w:type="spellStart"/>
      <w:r w:rsidRPr="00762FAD">
        <w:rPr>
          <w:rFonts w:eastAsia="MS Mincho" w:cs="Times New Roman"/>
        </w:rPr>
        <w:t>Ally</w:t>
      </w:r>
      <w:r w:rsidR="0082187C" w:rsidRPr="00762FAD">
        <w:t>Challenge</w:t>
      </w:r>
      <w:proofErr w:type="spellEnd"/>
      <w:r w:rsidR="0082187C" w:rsidRPr="00762FAD">
        <w:t xml:space="preserve"> </w:t>
      </w:r>
      <w:r w:rsidRPr="00762FAD">
        <w:rPr>
          <w:rFonts w:eastAsia="MS Mincho" w:cs="Times New Roman"/>
        </w:rPr>
        <w:t>and on Facebook at Facebook.com/</w:t>
      </w:r>
      <w:proofErr w:type="spellStart"/>
      <w:r w:rsidRPr="00762FAD">
        <w:rPr>
          <w:rFonts w:eastAsia="MS Mincho" w:cs="Times New Roman"/>
        </w:rPr>
        <w:t>AllyChallenge</w:t>
      </w:r>
      <w:proofErr w:type="spellEnd"/>
      <w:r w:rsidRPr="00762FAD">
        <w:rPr>
          <w:rFonts w:eastAsia="MS Mincho" w:cs="Times New Roman"/>
        </w:rPr>
        <w:t>.</w:t>
      </w:r>
      <w:r>
        <w:rPr>
          <w:rFonts w:eastAsia="MS Mincho" w:cs="Times New Roman"/>
        </w:rPr>
        <w:t xml:space="preserve">  </w:t>
      </w:r>
    </w:p>
    <w:p w14:paraId="5A10F00C" w14:textId="77777777" w:rsidR="002B7712" w:rsidRDefault="002B7712" w:rsidP="00762FAD">
      <w:pPr>
        <w:tabs>
          <w:tab w:val="left" w:pos="1620"/>
        </w:tabs>
        <w:spacing w:after="0" w:line="300" w:lineRule="exact"/>
        <w:rPr>
          <w:rFonts w:eastAsia="MS Mincho" w:cs="Times New Roman"/>
        </w:rPr>
      </w:pPr>
    </w:p>
    <w:p w14:paraId="56D5D765" w14:textId="77777777" w:rsidR="002B7712" w:rsidRPr="00E66C3A" w:rsidRDefault="002B7712" w:rsidP="008C3FC0">
      <w:pPr>
        <w:spacing w:after="0" w:line="240" w:lineRule="auto"/>
        <w:rPr>
          <w:rFonts w:eastAsia="Times New Roman" w:cs="Times New Roman"/>
          <w:sz w:val="19"/>
          <w:szCs w:val="19"/>
          <w:u w:val="single"/>
        </w:rPr>
      </w:pPr>
      <w:r w:rsidRPr="00E66C3A">
        <w:rPr>
          <w:rFonts w:eastAsia="Times New Roman" w:cs="Times New Roman"/>
          <w:b/>
          <w:bCs/>
          <w:sz w:val="19"/>
          <w:szCs w:val="19"/>
          <w:u w:val="single"/>
        </w:rPr>
        <w:t>About the Ally Challenge</w:t>
      </w:r>
    </w:p>
    <w:p w14:paraId="64B53221" w14:textId="77777777" w:rsidR="002B7712" w:rsidRPr="00E66C3A" w:rsidRDefault="002B7712" w:rsidP="008C3FC0">
      <w:pPr>
        <w:tabs>
          <w:tab w:val="left" w:pos="1620"/>
        </w:tabs>
        <w:spacing w:after="0" w:line="240" w:lineRule="auto"/>
        <w:rPr>
          <w:rFonts w:eastAsia="Times New Roman" w:cs="Times New Roman"/>
          <w:sz w:val="19"/>
          <w:szCs w:val="19"/>
        </w:rPr>
      </w:pPr>
      <w:r w:rsidRPr="00E66C3A">
        <w:rPr>
          <w:rFonts w:eastAsia="Times New Roman" w:cs="Times New Roman"/>
          <w:sz w:val="19"/>
          <w:szCs w:val="19"/>
        </w:rPr>
        <w:t xml:space="preserve">The Ally Challenge is an official event on the PGA TOUR Champions owned and operated by </w:t>
      </w:r>
      <w:r w:rsidRPr="00E66C3A">
        <w:rPr>
          <w:rFonts w:cs="Arial"/>
          <w:sz w:val="19"/>
          <w:szCs w:val="19"/>
        </w:rPr>
        <w:t>Tournaments for Charity, a Michigan non-profit corporation.</w:t>
      </w:r>
      <w:r w:rsidRPr="00E66C3A">
        <w:rPr>
          <w:rFonts w:eastAsia="Times New Roman" w:cs="Times New Roman"/>
          <w:sz w:val="19"/>
          <w:szCs w:val="19"/>
        </w:rPr>
        <w:t xml:space="preserve"> This 54-hole stroke play golf tournament features 78 PGA TOUR Champions professionals competing for a $2 million purse at the historic Warwick Hills Golf &amp; Country Club in Grand Blanc, Michigan. The event is designed to showcase the best golf on the PGA TOUR Champions for the enjoyment of spectators and to benefit local charities in the greater Flint area. All three official rounds will be internationally televised on the Golf Channel. For more information, visit </w:t>
      </w:r>
      <w:hyperlink r:id="rId6" w:history="1">
        <w:r w:rsidRPr="00E66C3A">
          <w:rPr>
            <w:rStyle w:val="Hyperlink"/>
            <w:rFonts w:eastAsia="Times New Roman" w:cs="Times New Roman"/>
            <w:sz w:val="19"/>
            <w:szCs w:val="19"/>
          </w:rPr>
          <w:t>www.theallychallenge.com</w:t>
        </w:r>
      </w:hyperlink>
      <w:r w:rsidRPr="00E66C3A">
        <w:rPr>
          <w:rFonts w:eastAsia="Times New Roman" w:cs="Times New Roman"/>
          <w:sz w:val="19"/>
          <w:szCs w:val="19"/>
        </w:rPr>
        <w:t>.</w:t>
      </w:r>
    </w:p>
    <w:p w14:paraId="1651002C" w14:textId="77777777" w:rsidR="002B7712" w:rsidRPr="00E66C3A" w:rsidRDefault="002B7712" w:rsidP="008C3FC0">
      <w:pPr>
        <w:tabs>
          <w:tab w:val="left" w:pos="1620"/>
        </w:tabs>
        <w:spacing w:after="0" w:line="240" w:lineRule="auto"/>
        <w:rPr>
          <w:rFonts w:eastAsia="Times New Roman" w:cs="Times New Roman"/>
          <w:sz w:val="19"/>
          <w:szCs w:val="19"/>
        </w:rPr>
      </w:pPr>
    </w:p>
    <w:p w14:paraId="3C8045D7" w14:textId="2C7FA36B" w:rsidR="002B7712" w:rsidRPr="00E66C3A" w:rsidRDefault="002B7712" w:rsidP="008C3FC0">
      <w:pPr>
        <w:tabs>
          <w:tab w:val="left" w:pos="1620"/>
        </w:tabs>
        <w:spacing w:after="0" w:line="240" w:lineRule="auto"/>
        <w:rPr>
          <w:rFonts w:eastAsia="MS Mincho" w:cs="Times New Roman"/>
          <w:sz w:val="19"/>
          <w:szCs w:val="19"/>
        </w:rPr>
      </w:pPr>
      <w:r w:rsidRPr="00E66C3A">
        <w:rPr>
          <w:rFonts w:eastAsia="MS Mincho" w:cs="Times New Roman"/>
          <w:sz w:val="19"/>
          <w:szCs w:val="19"/>
        </w:rPr>
        <w:t xml:space="preserve">For more information about </w:t>
      </w:r>
      <w:r w:rsidR="00E91AF7">
        <w:rPr>
          <w:rFonts w:eastAsia="MS Mincho" w:cs="Times New Roman"/>
          <w:sz w:val="19"/>
          <w:szCs w:val="19"/>
        </w:rPr>
        <w:t>The</w:t>
      </w:r>
      <w:r w:rsidRPr="00E66C3A">
        <w:rPr>
          <w:rFonts w:eastAsia="MS Mincho" w:cs="Times New Roman"/>
          <w:sz w:val="19"/>
          <w:szCs w:val="19"/>
        </w:rPr>
        <w:t xml:space="preserve"> Ally Challenge</w:t>
      </w:r>
      <w:r w:rsidR="00E91AF7">
        <w:rPr>
          <w:rFonts w:eastAsia="MS Mincho" w:cs="Times New Roman"/>
          <w:sz w:val="19"/>
          <w:szCs w:val="19"/>
        </w:rPr>
        <w:t xml:space="preserve"> presented by McLaren</w:t>
      </w:r>
      <w:bookmarkStart w:id="0" w:name="_GoBack"/>
      <w:bookmarkEnd w:id="0"/>
      <w:r w:rsidRPr="00E66C3A">
        <w:rPr>
          <w:rFonts w:eastAsia="MS Mincho" w:cs="Times New Roman"/>
          <w:sz w:val="19"/>
          <w:szCs w:val="19"/>
        </w:rPr>
        <w:t xml:space="preserve">, please visit </w:t>
      </w:r>
      <w:hyperlink r:id="rId7" w:history="1">
        <w:r w:rsidRPr="00E66C3A">
          <w:rPr>
            <w:rStyle w:val="Hyperlink"/>
            <w:rFonts w:eastAsia="MS Mincho" w:cs="Times New Roman"/>
            <w:sz w:val="19"/>
            <w:szCs w:val="19"/>
          </w:rPr>
          <w:t>theallychallenge.com</w:t>
        </w:r>
      </w:hyperlink>
      <w:r w:rsidRPr="00E66C3A">
        <w:rPr>
          <w:rFonts w:eastAsia="MS Mincho" w:cs="Times New Roman"/>
          <w:sz w:val="19"/>
          <w:szCs w:val="19"/>
        </w:rPr>
        <w:t>. For the latest Ally Challenge news and updates on social media follow the tournament on Twitter and Instagram at @</w:t>
      </w:r>
      <w:proofErr w:type="spellStart"/>
      <w:r w:rsidRPr="00E66C3A">
        <w:rPr>
          <w:rFonts w:eastAsia="MS Mincho" w:cs="Times New Roman"/>
          <w:sz w:val="19"/>
          <w:szCs w:val="19"/>
        </w:rPr>
        <w:t>Ally</w:t>
      </w:r>
      <w:r w:rsidRPr="00E66C3A">
        <w:rPr>
          <w:sz w:val="19"/>
          <w:szCs w:val="19"/>
        </w:rPr>
        <w:t>Challenge</w:t>
      </w:r>
      <w:proofErr w:type="spellEnd"/>
      <w:r w:rsidRPr="00E66C3A">
        <w:rPr>
          <w:sz w:val="19"/>
          <w:szCs w:val="19"/>
        </w:rPr>
        <w:t xml:space="preserve"> </w:t>
      </w:r>
      <w:r w:rsidRPr="00E66C3A">
        <w:rPr>
          <w:rFonts w:eastAsia="MS Mincho" w:cs="Times New Roman"/>
          <w:sz w:val="19"/>
          <w:szCs w:val="19"/>
        </w:rPr>
        <w:t>and on Facebook at Facebook.com/</w:t>
      </w:r>
      <w:proofErr w:type="spellStart"/>
      <w:r w:rsidRPr="00E66C3A">
        <w:rPr>
          <w:rFonts w:eastAsia="MS Mincho" w:cs="Times New Roman"/>
          <w:sz w:val="19"/>
          <w:szCs w:val="19"/>
        </w:rPr>
        <w:t>AllyChallenge</w:t>
      </w:r>
      <w:proofErr w:type="spellEnd"/>
      <w:r w:rsidRPr="00E66C3A">
        <w:rPr>
          <w:rFonts w:eastAsia="MS Mincho" w:cs="Times New Roman"/>
          <w:sz w:val="19"/>
          <w:szCs w:val="19"/>
        </w:rPr>
        <w:t>.</w:t>
      </w:r>
    </w:p>
    <w:p w14:paraId="5BA5733B" w14:textId="77777777" w:rsidR="00643EDB" w:rsidRPr="00E66C3A" w:rsidRDefault="00643EDB" w:rsidP="00E351EB">
      <w:pPr>
        <w:tabs>
          <w:tab w:val="left" w:pos="1620"/>
        </w:tabs>
        <w:spacing w:after="0" w:line="240" w:lineRule="auto"/>
        <w:rPr>
          <w:rFonts w:ascii="Bembo" w:eastAsia="MS Mincho" w:hAnsi="Bembo" w:cs="Times New Roman"/>
          <w:b/>
          <w:sz w:val="19"/>
          <w:szCs w:val="19"/>
          <w:u w:val="single"/>
        </w:rPr>
      </w:pPr>
    </w:p>
    <w:p w14:paraId="754283E2" w14:textId="77777777" w:rsidR="00E94493" w:rsidRPr="00E66C3A" w:rsidRDefault="00E94493" w:rsidP="00E94493">
      <w:pPr>
        <w:tabs>
          <w:tab w:val="left" w:pos="1620"/>
        </w:tabs>
        <w:spacing w:after="0" w:line="240" w:lineRule="auto"/>
        <w:rPr>
          <w:rFonts w:eastAsia="MS Mincho" w:cs="Times New Roman"/>
          <w:b/>
          <w:sz w:val="19"/>
          <w:szCs w:val="19"/>
          <w:u w:val="single"/>
        </w:rPr>
      </w:pPr>
      <w:r w:rsidRPr="00E66C3A">
        <w:rPr>
          <w:rFonts w:eastAsia="MS Mincho" w:cs="Times New Roman"/>
          <w:b/>
          <w:sz w:val="19"/>
          <w:szCs w:val="19"/>
          <w:u w:val="single"/>
        </w:rPr>
        <w:t xml:space="preserve">About Ally Financial </w:t>
      </w:r>
    </w:p>
    <w:p w14:paraId="326E706E" w14:textId="77777777" w:rsidR="007F0F4B" w:rsidRDefault="007F0F4B" w:rsidP="007F0F4B">
      <w:pPr>
        <w:spacing w:after="0" w:line="240" w:lineRule="auto"/>
        <w:rPr>
          <w:rFonts w:eastAsia="Calibri" w:cs="Times New Roman"/>
          <w:sz w:val="19"/>
          <w:szCs w:val="19"/>
        </w:rPr>
      </w:pPr>
      <w:r w:rsidRPr="00AB1968">
        <w:rPr>
          <w:rFonts w:eastAsia="Calibri" w:cs="Times New Roman"/>
          <w:sz w:val="19"/>
          <w:szCs w:val="19"/>
        </w:rPr>
        <w:t xml:space="preserve">Ally Financial Inc. (NYSE: ALLY) is a leading digital financial services company with assets of $167.1 billion as of December 31, 2017. As a client-centric company with passionate customer service and innovative financial solutions, Ally is relentlessly focused on "Doing it Right" and being a trusted financial partner for its consumer, commercial, and corporate customers. Ally's award-winning online bank (Ally Bank, Member FDIC and Equal Housing Lender) offers mortgage-lending services and a variety of deposit and other banking products, including CDs, online savings, money market and checking accounts, and IRA products. Ally also promotes the Ally </w:t>
      </w:r>
      <w:proofErr w:type="spellStart"/>
      <w:r w:rsidRPr="00AB1968">
        <w:rPr>
          <w:rFonts w:eastAsia="Calibri" w:cs="Times New Roman"/>
          <w:sz w:val="19"/>
          <w:szCs w:val="19"/>
        </w:rPr>
        <w:t>CashBack</w:t>
      </w:r>
      <w:proofErr w:type="spellEnd"/>
      <w:r w:rsidRPr="00AB1968">
        <w:rPr>
          <w:rFonts w:eastAsia="Calibri" w:cs="Times New Roman"/>
          <w:sz w:val="19"/>
          <w:szCs w:val="19"/>
        </w:rPr>
        <w:t xml:space="preserve"> Credit Card. Additionally, Ally offers securities brokerage and investment advisory services through Ally Invest. Ally remains one of the largest full-service auto finance operations in the country with a complementary auto-focused insurance business, which together serve more than 18,000 dealer customers and millions of auto consumers. Ally's robust corporate finance business offers capital for equity sponsors and middle-market companies.</w:t>
      </w:r>
    </w:p>
    <w:p w14:paraId="51DC0AE5" w14:textId="77777777" w:rsidR="007F0F4B" w:rsidRPr="00AB1968" w:rsidRDefault="007F0F4B" w:rsidP="007F0F4B">
      <w:pPr>
        <w:spacing w:after="0" w:line="240" w:lineRule="auto"/>
        <w:rPr>
          <w:rFonts w:eastAsia="Calibri" w:cs="Times New Roman"/>
          <w:sz w:val="19"/>
          <w:szCs w:val="19"/>
        </w:rPr>
      </w:pPr>
    </w:p>
    <w:p w14:paraId="7759B444" w14:textId="019AD25B" w:rsidR="008E78F4" w:rsidRPr="00E66C3A" w:rsidRDefault="007F0F4B" w:rsidP="007F0F4B">
      <w:pPr>
        <w:spacing w:after="0" w:line="240" w:lineRule="auto"/>
        <w:rPr>
          <w:rFonts w:eastAsia="Calibri" w:cs="Times New Roman"/>
          <w:sz w:val="19"/>
          <w:szCs w:val="19"/>
        </w:rPr>
      </w:pPr>
      <w:r w:rsidRPr="00AB1968">
        <w:rPr>
          <w:rFonts w:eastAsia="Calibri" w:cs="Times New Roman"/>
          <w:sz w:val="19"/>
          <w:szCs w:val="19"/>
        </w:rPr>
        <w:t xml:space="preserve">For more information and disclosures about Ally, visit </w:t>
      </w:r>
      <w:hyperlink r:id="rId8" w:history="1">
        <w:r w:rsidRPr="00B219CE">
          <w:rPr>
            <w:rStyle w:val="Hyperlink"/>
            <w:rFonts w:eastAsia="Calibri" w:cs="Times New Roman"/>
            <w:sz w:val="19"/>
            <w:szCs w:val="19"/>
          </w:rPr>
          <w:t>https://www.ally.com</w:t>
        </w:r>
      </w:hyperlink>
      <w:r w:rsidR="00E94493" w:rsidRPr="00E66C3A">
        <w:rPr>
          <w:rFonts w:eastAsia="Calibri" w:cs="Times New Roman"/>
          <w:sz w:val="19"/>
          <w:szCs w:val="19"/>
        </w:rPr>
        <w:t>.</w:t>
      </w:r>
    </w:p>
    <w:p w14:paraId="33C30FB0" w14:textId="77777777" w:rsidR="00ED3016" w:rsidRPr="00E66C3A" w:rsidRDefault="00ED3016" w:rsidP="00ED3016">
      <w:pPr>
        <w:spacing w:after="0" w:line="240" w:lineRule="auto"/>
        <w:rPr>
          <w:rFonts w:eastAsia="Calibri" w:cs="Times New Roman"/>
          <w:sz w:val="19"/>
          <w:szCs w:val="19"/>
        </w:rPr>
      </w:pPr>
    </w:p>
    <w:p w14:paraId="719BB642" w14:textId="77777777" w:rsidR="008E78F4" w:rsidRPr="00E66C3A" w:rsidRDefault="008E78F4" w:rsidP="00E351EB">
      <w:pPr>
        <w:spacing w:after="0" w:line="240" w:lineRule="auto"/>
        <w:rPr>
          <w:rFonts w:eastAsia="Calibri" w:cs="Times New Roman"/>
          <w:b/>
          <w:sz w:val="19"/>
          <w:szCs w:val="19"/>
          <w:u w:val="single"/>
        </w:rPr>
      </w:pPr>
      <w:r w:rsidRPr="00E66C3A">
        <w:rPr>
          <w:rFonts w:eastAsia="Calibri" w:cs="Times New Roman"/>
          <w:b/>
          <w:sz w:val="19"/>
          <w:szCs w:val="19"/>
          <w:u w:val="single"/>
        </w:rPr>
        <w:t>About McLaren Health Care</w:t>
      </w:r>
    </w:p>
    <w:p w14:paraId="08D54A5F" w14:textId="426A0DE0" w:rsidR="0035118E" w:rsidRDefault="006C4B1D" w:rsidP="008C3FC0">
      <w:pPr>
        <w:spacing w:after="0" w:line="240" w:lineRule="auto"/>
        <w:rPr>
          <w:i/>
        </w:rPr>
      </w:pPr>
      <w:r w:rsidRPr="00E66C3A">
        <w:rPr>
          <w:sz w:val="19"/>
          <w:szCs w:val="19"/>
          <w:shd w:val="clear" w:color="auto" w:fill="FFFFFF"/>
        </w:rPr>
        <w:t>McLaren Health Care, headquartered in Grand Blanc</w:t>
      </w:r>
      <w:r w:rsidRPr="00E66C3A">
        <w:rPr>
          <w:sz w:val="19"/>
          <w:szCs w:val="19"/>
        </w:rPr>
        <w:t>, Michigan</w:t>
      </w:r>
      <w:r w:rsidRPr="00E66C3A">
        <w:rPr>
          <w:sz w:val="19"/>
          <w:szCs w:val="19"/>
          <w:shd w:val="clear" w:color="auto" w:fill="FFFFFF"/>
        </w:rPr>
        <w:t>, is a fully integrated health network committed to quality, evidence-based patient care and cost efficiency. The McLaren system includes 12 hospitals, ambulatory surgery centers, imaging centers, a 450-member employed primary care physician network, commercial and Medicaid HMOs covering more than 260,000 lives, home health and hospice providers, retail medical equipment showrooms, pharmacy services, and a wholly owned medical malpractice insurance company. McLaren operates Michigan’s largest network of cancer centers and providers, anchored by the </w:t>
      </w:r>
      <w:r w:rsidRPr="00E66C3A">
        <w:rPr>
          <w:sz w:val="19"/>
          <w:szCs w:val="19"/>
        </w:rPr>
        <w:t xml:space="preserve">Barbara Ann </w:t>
      </w:r>
      <w:proofErr w:type="spellStart"/>
      <w:r w:rsidRPr="00E66C3A">
        <w:rPr>
          <w:sz w:val="19"/>
          <w:szCs w:val="19"/>
        </w:rPr>
        <w:t>Karmanos</w:t>
      </w:r>
      <w:proofErr w:type="spellEnd"/>
      <w:r w:rsidRPr="00E66C3A">
        <w:rPr>
          <w:sz w:val="19"/>
          <w:szCs w:val="19"/>
        </w:rPr>
        <w:t xml:space="preserve"> Cancer Institute</w:t>
      </w:r>
      <w:r w:rsidRPr="00E66C3A">
        <w:rPr>
          <w:sz w:val="19"/>
          <w:szCs w:val="19"/>
          <w:shd w:val="clear" w:color="auto" w:fill="FFFFFF"/>
        </w:rPr>
        <w:t>, one of only 47 </w:t>
      </w:r>
      <w:r w:rsidRPr="00E66C3A">
        <w:rPr>
          <w:sz w:val="19"/>
          <w:szCs w:val="19"/>
        </w:rPr>
        <w:t>National Cancer Institute</w:t>
      </w:r>
      <w:r w:rsidRPr="00E66C3A">
        <w:rPr>
          <w:sz w:val="19"/>
          <w:szCs w:val="19"/>
          <w:shd w:val="clear" w:color="auto" w:fill="FFFFFF"/>
        </w:rPr>
        <w:t>-designated comprehensive centers in the U.S. McLaren has 24,000 employees and more than 52,000 network providers. Its operations are housed in more than 350 facilities serving the entire </w:t>
      </w:r>
      <w:r w:rsidRPr="00E66C3A">
        <w:rPr>
          <w:sz w:val="19"/>
          <w:szCs w:val="19"/>
        </w:rPr>
        <w:t>Lower Peninsula</w:t>
      </w:r>
      <w:r w:rsidRPr="00E66C3A">
        <w:rPr>
          <w:sz w:val="19"/>
          <w:szCs w:val="19"/>
          <w:shd w:val="clear" w:color="auto" w:fill="FFFFFF"/>
        </w:rPr>
        <w:t> of the state of </w:t>
      </w:r>
      <w:r w:rsidRPr="00E66C3A">
        <w:rPr>
          <w:sz w:val="19"/>
          <w:szCs w:val="19"/>
        </w:rPr>
        <w:t>Michigan</w:t>
      </w:r>
      <w:r w:rsidRPr="00E66C3A">
        <w:rPr>
          <w:sz w:val="19"/>
          <w:szCs w:val="19"/>
          <w:shd w:val="clear" w:color="auto" w:fill="FFFFFF"/>
        </w:rPr>
        <w:t> along with a portion of the </w:t>
      </w:r>
      <w:r w:rsidRPr="00E66C3A">
        <w:rPr>
          <w:sz w:val="19"/>
          <w:szCs w:val="19"/>
        </w:rPr>
        <w:t>Upper Peninsula</w:t>
      </w:r>
      <w:r w:rsidRPr="00E66C3A">
        <w:rPr>
          <w:sz w:val="19"/>
          <w:szCs w:val="19"/>
          <w:shd w:val="clear" w:color="auto" w:fill="FFFFFF"/>
        </w:rPr>
        <w:t>. Learn more at </w:t>
      </w:r>
      <w:hyperlink r:id="rId9" w:history="1">
        <w:r w:rsidRPr="00E66C3A">
          <w:rPr>
            <w:sz w:val="19"/>
            <w:szCs w:val="19"/>
            <w:u w:val="single"/>
            <w:shd w:val="clear" w:color="auto" w:fill="FFFFFF"/>
          </w:rPr>
          <w:t>www.mclaren.org</w:t>
        </w:r>
      </w:hyperlink>
      <w:r w:rsidRPr="00E66C3A">
        <w:rPr>
          <w:sz w:val="19"/>
          <w:szCs w:val="19"/>
          <w:shd w:val="clear" w:color="auto" w:fill="FFFFFF"/>
        </w:rPr>
        <w:t>.</w:t>
      </w:r>
      <w:r w:rsidR="00E351EB" w:rsidRPr="006C4B1D">
        <w:rPr>
          <w:u w:val="single"/>
        </w:rPr>
        <w:br/>
      </w:r>
    </w:p>
    <w:p w14:paraId="11663EE3" w14:textId="62978372" w:rsidR="00E351EB" w:rsidRPr="00417040" w:rsidRDefault="0035118E" w:rsidP="008C3FC0">
      <w:pPr>
        <w:spacing w:after="0" w:line="240" w:lineRule="auto"/>
        <w:jc w:val="center"/>
      </w:pPr>
      <w:r>
        <w:rPr>
          <w:i/>
        </w:rPr>
        <w:t>###</w:t>
      </w:r>
    </w:p>
    <w:sectPr w:rsidR="00E351EB" w:rsidRPr="00417040" w:rsidSect="00762FAD">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A9"/>
    <w:rsid w:val="000362C3"/>
    <w:rsid w:val="000433E6"/>
    <w:rsid w:val="0005068C"/>
    <w:rsid w:val="0006760C"/>
    <w:rsid w:val="00077167"/>
    <w:rsid w:val="000B7C9E"/>
    <w:rsid w:val="000D433B"/>
    <w:rsid w:val="001073A6"/>
    <w:rsid w:val="00111D01"/>
    <w:rsid w:val="00114AA1"/>
    <w:rsid w:val="00140C3F"/>
    <w:rsid w:val="001735AF"/>
    <w:rsid w:val="00182BB3"/>
    <w:rsid w:val="001C5C22"/>
    <w:rsid w:val="001E63A8"/>
    <w:rsid w:val="001E78A9"/>
    <w:rsid w:val="00233818"/>
    <w:rsid w:val="00237587"/>
    <w:rsid w:val="00282813"/>
    <w:rsid w:val="002A2FB7"/>
    <w:rsid w:val="002B7712"/>
    <w:rsid w:val="002D396D"/>
    <w:rsid w:val="002E7A44"/>
    <w:rsid w:val="002E7BE3"/>
    <w:rsid w:val="002F35FC"/>
    <w:rsid w:val="00302ECA"/>
    <w:rsid w:val="003247AA"/>
    <w:rsid w:val="00326E8C"/>
    <w:rsid w:val="00330F56"/>
    <w:rsid w:val="003337F2"/>
    <w:rsid w:val="0034059B"/>
    <w:rsid w:val="0035118E"/>
    <w:rsid w:val="00357F8F"/>
    <w:rsid w:val="00360063"/>
    <w:rsid w:val="0038441E"/>
    <w:rsid w:val="003910B4"/>
    <w:rsid w:val="003A3A6E"/>
    <w:rsid w:val="003A3DFC"/>
    <w:rsid w:val="003D66F1"/>
    <w:rsid w:val="00417040"/>
    <w:rsid w:val="00424E72"/>
    <w:rsid w:val="00480B8B"/>
    <w:rsid w:val="004879E7"/>
    <w:rsid w:val="004A6334"/>
    <w:rsid w:val="004E4C9B"/>
    <w:rsid w:val="004E7AEA"/>
    <w:rsid w:val="004F4589"/>
    <w:rsid w:val="0052188B"/>
    <w:rsid w:val="00550883"/>
    <w:rsid w:val="00552C0F"/>
    <w:rsid w:val="005741FB"/>
    <w:rsid w:val="005850C1"/>
    <w:rsid w:val="005953C5"/>
    <w:rsid w:val="005A1254"/>
    <w:rsid w:val="005A1AC9"/>
    <w:rsid w:val="005C1C46"/>
    <w:rsid w:val="005C2C1B"/>
    <w:rsid w:val="005D61E4"/>
    <w:rsid w:val="006060EF"/>
    <w:rsid w:val="00643EDB"/>
    <w:rsid w:val="00661799"/>
    <w:rsid w:val="00664C9E"/>
    <w:rsid w:val="00673797"/>
    <w:rsid w:val="00685189"/>
    <w:rsid w:val="006A226E"/>
    <w:rsid w:val="006A529F"/>
    <w:rsid w:val="006C4B1D"/>
    <w:rsid w:val="006D3CFB"/>
    <w:rsid w:val="006D7511"/>
    <w:rsid w:val="006E2895"/>
    <w:rsid w:val="006F1EA6"/>
    <w:rsid w:val="00714CA7"/>
    <w:rsid w:val="00732C09"/>
    <w:rsid w:val="00733089"/>
    <w:rsid w:val="007553CB"/>
    <w:rsid w:val="00762FAD"/>
    <w:rsid w:val="00763729"/>
    <w:rsid w:val="00770925"/>
    <w:rsid w:val="0077375D"/>
    <w:rsid w:val="007820B3"/>
    <w:rsid w:val="00782AB7"/>
    <w:rsid w:val="00784F2F"/>
    <w:rsid w:val="007962E6"/>
    <w:rsid w:val="007B1F95"/>
    <w:rsid w:val="007E703D"/>
    <w:rsid w:val="007F0F4B"/>
    <w:rsid w:val="008047D4"/>
    <w:rsid w:val="0082187C"/>
    <w:rsid w:val="00822617"/>
    <w:rsid w:val="00866243"/>
    <w:rsid w:val="00874722"/>
    <w:rsid w:val="008C36B1"/>
    <w:rsid w:val="008C3FC0"/>
    <w:rsid w:val="008E2DD4"/>
    <w:rsid w:val="008E323B"/>
    <w:rsid w:val="008E78F4"/>
    <w:rsid w:val="008F79EA"/>
    <w:rsid w:val="00904A8E"/>
    <w:rsid w:val="00914CEA"/>
    <w:rsid w:val="0092655E"/>
    <w:rsid w:val="00981F9C"/>
    <w:rsid w:val="0099433E"/>
    <w:rsid w:val="009B4F4F"/>
    <w:rsid w:val="009C1A00"/>
    <w:rsid w:val="009C3157"/>
    <w:rsid w:val="009E273A"/>
    <w:rsid w:val="009E2B67"/>
    <w:rsid w:val="00A33B75"/>
    <w:rsid w:val="00A4130D"/>
    <w:rsid w:val="00A5593F"/>
    <w:rsid w:val="00AF0169"/>
    <w:rsid w:val="00AF266C"/>
    <w:rsid w:val="00B13BEA"/>
    <w:rsid w:val="00B20016"/>
    <w:rsid w:val="00B467F7"/>
    <w:rsid w:val="00B55FF2"/>
    <w:rsid w:val="00B71996"/>
    <w:rsid w:val="00B77AA9"/>
    <w:rsid w:val="00B80566"/>
    <w:rsid w:val="00B85502"/>
    <w:rsid w:val="00BA00EF"/>
    <w:rsid w:val="00BA2066"/>
    <w:rsid w:val="00C137FB"/>
    <w:rsid w:val="00C52D2C"/>
    <w:rsid w:val="00C81846"/>
    <w:rsid w:val="00C82E67"/>
    <w:rsid w:val="00CB051A"/>
    <w:rsid w:val="00CD5C1F"/>
    <w:rsid w:val="00D06AA7"/>
    <w:rsid w:val="00D22603"/>
    <w:rsid w:val="00D72716"/>
    <w:rsid w:val="00D82A20"/>
    <w:rsid w:val="00D93982"/>
    <w:rsid w:val="00E014E1"/>
    <w:rsid w:val="00E02BF8"/>
    <w:rsid w:val="00E15294"/>
    <w:rsid w:val="00E351EB"/>
    <w:rsid w:val="00E47773"/>
    <w:rsid w:val="00E66C3A"/>
    <w:rsid w:val="00E7514A"/>
    <w:rsid w:val="00E91AF7"/>
    <w:rsid w:val="00E94493"/>
    <w:rsid w:val="00EC4DA7"/>
    <w:rsid w:val="00ED3016"/>
    <w:rsid w:val="00ED7D3B"/>
    <w:rsid w:val="00EE1E2A"/>
    <w:rsid w:val="00EF7AED"/>
    <w:rsid w:val="00F412DA"/>
    <w:rsid w:val="00F61D27"/>
    <w:rsid w:val="00FF1C85"/>
    <w:rsid w:val="00FF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1269"/>
  <w15:docId w15:val="{65AFC17C-25EE-41EC-B020-6733D2A3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2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040"/>
    <w:pPr>
      <w:spacing w:after="0" w:line="240" w:lineRule="auto"/>
    </w:pPr>
  </w:style>
  <w:style w:type="paragraph" w:styleId="ListParagraph">
    <w:name w:val="List Paragraph"/>
    <w:basedOn w:val="Normal"/>
    <w:uiPriority w:val="34"/>
    <w:qFormat/>
    <w:rsid w:val="00E351EB"/>
    <w:pPr>
      <w:ind w:left="720"/>
      <w:contextualSpacing/>
    </w:pPr>
    <w:rPr>
      <w:rFonts w:eastAsiaTheme="minorEastAsia"/>
    </w:rPr>
  </w:style>
  <w:style w:type="character" w:styleId="Hyperlink">
    <w:name w:val="Hyperlink"/>
    <w:basedOn w:val="DefaultParagraphFont"/>
    <w:uiPriority w:val="99"/>
    <w:unhideWhenUsed/>
    <w:rsid w:val="00E351EB"/>
    <w:rPr>
      <w:color w:val="0000FF" w:themeColor="hyperlink"/>
      <w:u w:val="single"/>
    </w:rPr>
  </w:style>
  <w:style w:type="paragraph" w:styleId="BalloonText">
    <w:name w:val="Balloon Text"/>
    <w:basedOn w:val="Normal"/>
    <w:link w:val="BalloonTextChar"/>
    <w:uiPriority w:val="99"/>
    <w:semiHidden/>
    <w:unhideWhenUsed/>
    <w:rsid w:val="008E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y.com" TargetMode="External"/><Relationship Id="rId3" Type="http://schemas.openxmlformats.org/officeDocument/2006/relationships/webSettings" Target="webSettings.xml"/><Relationship Id="rId7" Type="http://schemas.openxmlformats.org/officeDocument/2006/relationships/hyperlink" Target="http://www.theallychallen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allychallenge.com" TargetMode="External"/><Relationship Id="rId11" Type="http://schemas.openxmlformats.org/officeDocument/2006/relationships/theme" Target="theme/theme1.xml"/><Relationship Id="rId5" Type="http://schemas.openxmlformats.org/officeDocument/2006/relationships/hyperlink" Target="http://www.theallychallenge.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cts.businesswire.com/ct/CT?id=smartlink&amp;url=http%3A%2F%2Fwww.mclaren.org&amp;esheet=51567429&amp;newsitemid=20170531005963&amp;lan=en-US&amp;anchor=www.mclaren.org&amp;index=2&amp;md5=d39e7ac571fe484575e19533ec4c30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tsprouse</dc:creator>
  <cp:lastModifiedBy>Tom Sprouse</cp:lastModifiedBy>
  <cp:revision>28</cp:revision>
  <cp:lastPrinted>2018-03-29T13:25:00Z</cp:lastPrinted>
  <dcterms:created xsi:type="dcterms:W3CDTF">2018-03-28T19:45:00Z</dcterms:created>
  <dcterms:modified xsi:type="dcterms:W3CDTF">2018-03-29T13:31:00Z</dcterms:modified>
</cp:coreProperties>
</file>